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sz w:val="36"/>
          <w:szCs w:val="36"/>
        </w:rPr>
        <w:t>《江苏交通企业信息》202</w:t>
      </w:r>
      <w:r>
        <w:rPr>
          <w:rFonts w:hint="eastAsia"/>
          <w:b/>
          <w:bCs/>
          <w:sz w:val="36"/>
          <w:szCs w:val="36"/>
          <w:lang w:val="en-US" w:eastAsia="zh-CN"/>
        </w:rPr>
        <w:t>1</w:t>
      </w:r>
      <w:r>
        <w:rPr>
          <w:rFonts w:hint="eastAsia"/>
          <w:b/>
          <w:bCs/>
          <w:sz w:val="36"/>
          <w:szCs w:val="36"/>
        </w:rPr>
        <w:t>第1期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获奖信息11则</w:t>
      </w:r>
    </w:p>
    <w:p>
      <w:pPr>
        <w:pStyle w:val="2"/>
      </w:pPr>
      <w:r>
        <w:rPr>
          <w:rFonts w:hint="eastAsia" w:ascii="宋体" w:hAnsi="宋体" w:cs="宋体"/>
          <w:sz w:val="24"/>
        </w:rPr>
        <w:t>◆</w:t>
      </w:r>
      <w:r>
        <w:rPr>
          <w:rFonts w:hint="eastAsia" w:ascii="宋体" w:hAnsi="宋体" w:eastAsia="宋体" w:cs="宋体"/>
          <w:sz w:val="24"/>
          <w:szCs w:val="24"/>
        </w:rPr>
        <w:t>南京公交劳模工作室抗冰雪走在前</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lang w:eastAsia="zh-Hans"/>
        </w:rPr>
        <w:t>东部机场集团</w:t>
      </w:r>
      <w:r>
        <w:rPr>
          <w:rFonts w:hint="eastAsia" w:ascii="宋体" w:hAnsi="宋体" w:eastAsia="宋体" w:cs="宋体"/>
          <w:sz w:val="24"/>
          <w:szCs w:val="24"/>
          <w:lang w:val="en-US" w:eastAsia="zh-CN"/>
        </w:rPr>
        <w:t>组织“</w:t>
      </w:r>
      <w:r>
        <w:rPr>
          <w:rFonts w:hint="eastAsia" w:ascii="宋体" w:hAnsi="宋体" w:eastAsia="宋体" w:cs="宋体"/>
          <w:sz w:val="24"/>
          <w:szCs w:val="24"/>
        </w:rPr>
        <w:t>对标世界一流管理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的讲座</w:t>
      </w:r>
    </w:p>
    <w:p>
      <w:pPr>
        <w:spacing w:line="360" w:lineRule="auto"/>
        <w:rPr>
          <w:rFonts w:ascii="宋体" w:hAnsi="宋体" w:eastAsia="宋体" w:cs="宋体"/>
          <w:sz w:val="24"/>
        </w:rPr>
      </w:pPr>
      <w:r>
        <w:rPr>
          <w:rFonts w:hint="eastAsia" w:ascii="宋体" w:hAnsi="宋体" w:cs="宋体"/>
          <w:sz w:val="24"/>
        </w:rPr>
        <w:t>◆</w:t>
      </w:r>
      <w:r>
        <w:rPr>
          <w:rFonts w:hint="eastAsia" w:ascii="宋体" w:hAnsi="宋体" w:eastAsia="宋体" w:cs="宋体"/>
          <w:sz w:val="24"/>
          <w:szCs w:val="24"/>
        </w:rPr>
        <w:t>现代路桥“三步走”推进全面从严治党</w:t>
      </w:r>
    </w:p>
    <w:p>
      <w:pPr>
        <w:spacing w:line="360" w:lineRule="auto"/>
        <w:rPr>
          <w:rFonts w:ascii="宋体" w:hAnsi="宋体" w:cs="宋体"/>
          <w:sz w:val="24"/>
        </w:rPr>
      </w:pPr>
      <w:r>
        <w:rPr>
          <w:rFonts w:hint="eastAsia" w:ascii="宋体" w:hAnsi="宋体" w:eastAsia="宋体" w:cs="宋体"/>
          <w:sz w:val="24"/>
        </w:rPr>
        <w:t>◆</w:t>
      </w:r>
      <w:r>
        <w:rPr>
          <w:rFonts w:hint="eastAsia" w:ascii="宋体" w:hAnsi="宋体" w:eastAsia="宋体" w:cs="宋体"/>
          <w:sz w:val="24"/>
          <w:szCs w:val="24"/>
          <w:lang w:val="en-US" w:eastAsia="zh-CN"/>
        </w:rPr>
        <w:t>苏州高速公司</w:t>
      </w:r>
      <w:r>
        <w:rPr>
          <w:rFonts w:hint="eastAsia" w:ascii="宋体" w:hAnsi="宋体" w:cs="宋体"/>
          <w:sz w:val="24"/>
          <w:szCs w:val="24"/>
          <w:lang w:val="en-US" w:eastAsia="zh-CN"/>
        </w:rPr>
        <w:t>开展</w:t>
      </w:r>
      <w:r>
        <w:rPr>
          <w:rFonts w:hint="eastAsia" w:ascii="宋体" w:hAnsi="宋体" w:eastAsia="宋体" w:cs="宋体"/>
          <w:sz w:val="24"/>
          <w:szCs w:val="24"/>
          <w:lang w:val="en-US" w:eastAsia="zh-CN"/>
        </w:rPr>
        <w:t>“民法典”</w:t>
      </w:r>
      <w:r>
        <w:rPr>
          <w:rFonts w:hint="eastAsia" w:ascii="宋体" w:hAnsi="宋体" w:cs="宋体"/>
          <w:sz w:val="24"/>
          <w:szCs w:val="24"/>
          <w:lang w:val="en-US" w:eastAsia="zh-CN"/>
        </w:rPr>
        <w:t>学习宣传活动</w:t>
      </w:r>
    </w:p>
    <w:p>
      <w:pPr>
        <w:spacing w:line="360" w:lineRule="auto"/>
        <w:rPr>
          <w:rFonts w:ascii="宋体" w:hAnsi="宋体" w:cs="宋体"/>
          <w:sz w:val="24"/>
        </w:rPr>
      </w:pPr>
      <w:r>
        <w:rPr>
          <w:rFonts w:hint="eastAsia" w:ascii="宋体" w:hAnsi="宋体" w:cs="宋体"/>
          <w:sz w:val="24"/>
        </w:rPr>
        <w:t>◆</w:t>
      </w:r>
      <w:r>
        <w:rPr>
          <w:rFonts w:hint="eastAsia" w:ascii="宋体" w:hAnsi="宋体" w:eastAsia="宋体" w:cs="宋体"/>
          <w:sz w:val="24"/>
          <w:szCs w:val="24"/>
        </w:rPr>
        <w:t>润扬大桥</w:t>
      </w:r>
      <w:r>
        <w:rPr>
          <w:rFonts w:hint="eastAsia" w:ascii="宋体" w:hAnsi="宋体" w:eastAsia="宋体" w:cs="宋体"/>
          <w:sz w:val="24"/>
          <w:szCs w:val="24"/>
          <w:lang w:val="en-US" w:eastAsia="zh-CN"/>
        </w:rPr>
        <w:t>公司</w:t>
      </w:r>
      <w:r>
        <w:rPr>
          <w:rFonts w:hint="eastAsia" w:ascii="宋体" w:hAnsi="宋体" w:eastAsia="宋体" w:cs="宋体"/>
          <w:sz w:val="24"/>
          <w:szCs w:val="24"/>
        </w:rPr>
        <w:t>创新</w:t>
      </w:r>
      <w:r>
        <w:rPr>
          <w:rFonts w:hint="eastAsia" w:ascii="宋体" w:hAnsi="宋体" w:eastAsia="宋体" w:cs="宋体"/>
          <w:sz w:val="24"/>
          <w:szCs w:val="24"/>
          <w:lang w:val="en-US" w:eastAsia="zh-CN"/>
        </w:rPr>
        <w:t>组织</w:t>
      </w:r>
      <w:r>
        <w:rPr>
          <w:rFonts w:hint="eastAsia" w:ascii="宋体" w:hAnsi="宋体" w:eastAsia="宋体" w:cs="宋体"/>
          <w:sz w:val="24"/>
          <w:szCs w:val="24"/>
        </w:rPr>
        <w:t>营运讲坛</w:t>
      </w:r>
    </w:p>
    <w:p>
      <w:pPr>
        <w:spacing w:line="360" w:lineRule="auto"/>
      </w:pPr>
      <w:r>
        <w:rPr>
          <w:rFonts w:hint="eastAsia" w:ascii="宋体" w:hAnsi="宋体" w:cs="宋体"/>
          <w:sz w:val="24"/>
        </w:rPr>
        <w:t>◆</w:t>
      </w:r>
      <w:r>
        <w:rPr>
          <w:rFonts w:hint="eastAsia" w:ascii="宋体" w:hAnsi="宋体" w:eastAsia="宋体" w:cs="宋体"/>
          <w:b w:val="0"/>
          <w:bCs w:val="0"/>
          <w:sz w:val="24"/>
          <w:szCs w:val="24"/>
          <w:lang w:val="en-US" w:eastAsia="zh-CN"/>
        </w:rPr>
        <w:t>江苏高油绘制安全“三色牌”</w:t>
      </w:r>
    </w:p>
    <w:p>
      <w:pPr>
        <w:spacing w:line="360" w:lineRule="auto"/>
        <w:rPr>
          <w:rFonts w:hint="eastAsia" w:ascii="宋体" w:hAnsi="宋体" w:cs="宋体"/>
          <w:sz w:val="24"/>
        </w:rPr>
      </w:pPr>
      <w:r>
        <w:rPr>
          <w:rFonts w:hint="eastAsia" w:ascii="宋体" w:hAnsi="宋体" w:eastAsia="宋体" w:cs="宋体"/>
          <w:sz w:val="24"/>
        </w:rPr>
        <w:t>◆</w:t>
      </w:r>
      <w:r>
        <w:rPr>
          <w:rFonts w:hint="eastAsia" w:ascii="宋体" w:hAnsi="宋体" w:eastAsia="宋体" w:cs="宋体"/>
          <w:sz w:val="24"/>
          <w:szCs w:val="24"/>
        </w:rPr>
        <w:t>宁靖盐公司“心享红思·路”见行见效</w:t>
      </w:r>
    </w:p>
    <w:p>
      <w:pPr>
        <w:spacing w:line="360" w:lineRule="auto"/>
        <w:rPr>
          <w:rFonts w:hint="eastAsia" w:ascii="宋体" w:hAnsi="宋体" w:cs="宋体"/>
          <w:sz w:val="24"/>
        </w:rPr>
      </w:pPr>
      <w:r>
        <w:rPr>
          <w:rFonts w:hint="eastAsia" w:ascii="宋体" w:hAnsi="宋体" w:eastAsia="宋体" w:cs="宋体"/>
          <w:sz w:val="24"/>
        </w:rPr>
        <w:t>◆</w:t>
      </w:r>
      <w:r>
        <w:rPr>
          <w:rFonts w:hint="eastAsia" w:ascii="宋体" w:hAnsi="宋体" w:eastAsia="宋体" w:cs="宋体"/>
          <w:sz w:val="24"/>
          <w:szCs w:val="24"/>
        </w:rPr>
        <w:t>江苏省铁路集团有了属于自己的动车组</w:t>
      </w:r>
    </w:p>
    <w:p>
      <w:pPr>
        <w:pStyle w:val="2"/>
      </w:pPr>
      <w:r>
        <w:rPr>
          <w:rFonts w:hint="eastAsia" w:ascii="宋体" w:hAnsi="宋体" w:cs="宋体"/>
          <w:sz w:val="24"/>
        </w:rPr>
        <w:t>◆</w:t>
      </w:r>
      <w:r>
        <w:rPr>
          <w:rFonts w:hint="eastAsia" w:ascii="宋体" w:hAnsi="宋体" w:cs="宋体"/>
          <w:sz w:val="24"/>
          <w:szCs w:val="24"/>
        </w:rPr>
        <w:t>综合信息</w:t>
      </w:r>
      <w:r>
        <w:rPr>
          <w:rFonts w:hint="eastAsia" w:ascii="宋体" w:hAnsi="宋体" w:cs="宋体"/>
          <w:sz w:val="24"/>
          <w:szCs w:val="24"/>
          <w:lang w:val="en-US" w:eastAsia="zh-CN"/>
        </w:rPr>
        <w:t>9</w:t>
      </w:r>
      <w:r>
        <w:rPr>
          <w:rFonts w:hint="eastAsia" w:ascii="宋体" w:hAnsi="宋体" w:cs="宋体"/>
          <w:sz w:val="24"/>
          <w:szCs w:val="24"/>
        </w:rPr>
        <w:t>则</w:t>
      </w:r>
    </w:p>
    <w:p/>
    <w:p>
      <w:pPr>
        <w:pStyle w:val="2"/>
        <w:jc w:val="center"/>
        <w:rPr>
          <w:rFonts w:hint="eastAsia" w:ascii="宋体" w:hAnsi="宋体" w:eastAsia="宋体" w:cs="宋体"/>
          <w:sz w:val="24"/>
          <w:szCs w:val="24"/>
        </w:rPr>
      </w:pPr>
      <w:r>
        <w:rPr>
          <w:rFonts w:hint="eastAsia" w:ascii="宋体" w:hAnsi="宋体" w:eastAsia="宋体" w:cs="宋体"/>
          <w:b/>
          <w:bCs/>
          <w:sz w:val="28"/>
          <w:szCs w:val="28"/>
          <w:lang w:val="en-US" w:eastAsia="zh-CN"/>
        </w:rPr>
        <w:t>获奖信息1</w:t>
      </w: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则</w:t>
      </w:r>
    </w:p>
    <w:p>
      <w:pPr>
        <w:spacing w:line="360" w:lineRule="auto"/>
        <w:ind w:firstLine="480" w:firstLineChars="200"/>
      </w:pPr>
      <w:r>
        <w:rPr>
          <w:rFonts w:hint="eastAsia" w:ascii="宋体" w:hAnsi="宋体" w:eastAsia="宋体" w:cs="宋体"/>
          <w:sz w:val="24"/>
          <w:szCs w:val="24"/>
        </w:rPr>
        <w:t>★</w:t>
      </w:r>
      <w:r>
        <w:rPr>
          <w:rFonts w:hint="eastAsia" w:ascii="宋体" w:hAnsi="宋体" w:eastAsia="宋体" w:cs="宋体"/>
          <w:b/>
          <w:bCs/>
          <w:sz w:val="24"/>
          <w:szCs w:val="24"/>
        </w:rPr>
        <w:t>站务公司南京站获</w:t>
      </w:r>
      <w:r>
        <w:rPr>
          <w:rFonts w:hint="eastAsia" w:ascii="宋体" w:hAnsi="宋体" w:eastAsia="宋体" w:cs="宋体"/>
          <w:b/>
          <w:bCs/>
          <w:sz w:val="24"/>
          <w:szCs w:val="24"/>
          <w:lang w:val="en-US" w:eastAsia="zh-CN"/>
        </w:rPr>
        <w:t>全国</w:t>
      </w:r>
      <w:r>
        <w:rPr>
          <w:rFonts w:hint="eastAsia" w:ascii="宋体" w:hAnsi="宋体" w:eastAsia="宋体" w:cs="宋体"/>
          <w:b/>
          <w:bCs/>
          <w:sz w:val="24"/>
          <w:szCs w:val="24"/>
        </w:rPr>
        <w:t>“文明示范窗口”称号</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2020年</w:t>
      </w:r>
      <w:r>
        <w:rPr>
          <w:rFonts w:hint="eastAsia" w:ascii="宋体" w:hAnsi="宋体" w:eastAsia="宋体" w:cs="宋体"/>
          <w:sz w:val="24"/>
          <w:szCs w:val="24"/>
        </w:rPr>
        <w:t>12月14日，交通运输部在京召开全国交通运输行业精神文明工作视频会议，表彰了全国交通运输行业文明单位和文明示范窗口。南京公路客运站务有限公司南京汽车客运站被授予2018-2019年度“全国交通运输行业文明示范窗口”荣誉称号。多年来，南京汽车客运站以文明单位、文明窗口的创建工作为契机，坚持党建引领，激发广大职工爱岗敬业、争先创优、勇于创新、甘于奉献的精神动力，积极顺应时代的转变及“互联网+”模式的发展，传承南京交通“爱心始发站”服务品牌，努力打造一支能打硬仗、善打硬仗的队伍，在道路客运文明创建的大会战中发挥排头兵作用，从而不断满足旅客美好出行的需求。（南京站务公司 李昂、言玲）</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b/>
          <w:bCs/>
          <w:sz w:val="24"/>
          <w:szCs w:val="24"/>
        </w:rPr>
        <w:t>苏州绕城</w:t>
      </w:r>
      <w:r>
        <w:rPr>
          <w:rFonts w:hint="eastAsia" w:ascii="宋体" w:hAnsi="宋体" w:eastAsia="宋体" w:cs="宋体"/>
          <w:b/>
          <w:bCs/>
          <w:sz w:val="24"/>
          <w:szCs w:val="24"/>
          <w:lang w:val="en-US" w:eastAsia="zh-CN"/>
        </w:rPr>
        <w:t>获</w:t>
      </w:r>
      <w:r>
        <w:rPr>
          <w:rFonts w:hint="eastAsia" w:ascii="宋体" w:hAnsi="宋体" w:eastAsia="宋体" w:cs="宋体"/>
          <w:b/>
          <w:bCs/>
          <w:sz w:val="24"/>
          <w:szCs w:val="24"/>
        </w:rPr>
        <w:t>“全省厂务公开民主管理先进单位”称号</w:t>
      </w:r>
      <w:r>
        <w:rPr>
          <w:rFonts w:hint="eastAsia" w:ascii="宋体" w:hAnsi="宋体" w:eastAsia="宋体" w:cs="宋体"/>
          <w:b/>
          <w:bCs/>
          <w:sz w:val="24"/>
          <w:szCs w:val="24"/>
          <w:lang w:eastAsia="zh-CN"/>
        </w:rPr>
        <w:t>。</w:t>
      </w:r>
      <w:r>
        <w:rPr>
          <w:rFonts w:hint="eastAsia" w:ascii="宋体" w:hAnsi="宋体" w:eastAsia="宋体" w:cs="宋体"/>
          <w:sz w:val="24"/>
          <w:szCs w:val="24"/>
        </w:rPr>
        <w:t>近日，江苏省厂务公开协调小组下发《关于表彰2018-2020年度全省厂务公开民主管理先进单位的决定》</w:t>
      </w:r>
      <w:r>
        <w:rPr>
          <w:rFonts w:hint="eastAsia" w:ascii="宋体" w:hAnsi="宋体" w:eastAsia="宋体" w:cs="宋体"/>
          <w:sz w:val="24"/>
          <w:szCs w:val="24"/>
          <w:lang w:eastAsia="zh-CN"/>
        </w:rPr>
        <w:t>，</w:t>
      </w:r>
      <w:r>
        <w:rPr>
          <w:rFonts w:hint="eastAsia" w:ascii="宋体" w:hAnsi="宋体" w:eastAsia="宋体" w:cs="宋体"/>
          <w:sz w:val="24"/>
          <w:szCs w:val="24"/>
        </w:rPr>
        <w:t>苏州绕城公司光荣上榜，被授予“2018-2020年度全省厂务公开民主管理先进单位”荣誉称号。苏州绕城</w:t>
      </w:r>
      <w:r>
        <w:rPr>
          <w:rFonts w:hint="eastAsia" w:ascii="宋体" w:hAnsi="宋体" w:eastAsia="宋体" w:cs="宋体"/>
          <w:sz w:val="24"/>
          <w:szCs w:val="24"/>
          <w:lang w:val="en-US" w:eastAsia="zh-CN"/>
        </w:rPr>
        <w:t>公司</w:t>
      </w:r>
      <w:r>
        <w:rPr>
          <w:rFonts w:hint="eastAsia" w:ascii="宋体" w:hAnsi="宋体" w:eastAsia="宋体" w:cs="宋体"/>
          <w:sz w:val="24"/>
          <w:szCs w:val="24"/>
        </w:rPr>
        <w:t>发挥职代会主体作用。坚持向职工代表大会报告公司年度工作计划及完成情况、财务预决算执行情况、提案工作情况等报告，通过职代会讨论审议集体合同方案、劳动合同方案、安全生产及劳动保护措施等涉及职工切身利益事项，先后出台“绩效考核方案”、“员工手册”等10多项制度，充分保障了广大职工的知情权、参与权、表达权和监督权。</w:t>
      </w:r>
      <w:r>
        <w:rPr>
          <w:rFonts w:hint="eastAsia" w:ascii="宋体" w:hAnsi="宋体" w:eastAsia="宋体" w:cs="宋体"/>
          <w:sz w:val="24"/>
          <w:szCs w:val="24"/>
          <w:lang w:val="en-US" w:eastAsia="zh-CN"/>
        </w:rPr>
        <w:t>同时将</w:t>
      </w:r>
      <w:r>
        <w:rPr>
          <w:rFonts w:hint="eastAsia" w:ascii="宋体" w:hAnsi="宋体" w:eastAsia="宋体" w:cs="宋体"/>
          <w:sz w:val="24"/>
          <w:szCs w:val="24"/>
        </w:rPr>
        <w:t>厂务公开延伸到企业生产经营、人才管理和党风廉政建设等领域。注重厂务公开信息收集反馈及整改落实</w:t>
      </w:r>
      <w:r>
        <w:rPr>
          <w:rFonts w:hint="eastAsia" w:ascii="宋体" w:hAnsi="宋体" w:eastAsia="宋体" w:cs="宋体"/>
          <w:sz w:val="24"/>
          <w:szCs w:val="24"/>
          <w:lang w:eastAsia="zh-CN"/>
        </w:rPr>
        <w:t>，</w:t>
      </w:r>
      <w:r>
        <w:rPr>
          <w:rFonts w:hint="eastAsia" w:ascii="宋体" w:hAnsi="宋体" w:eastAsia="宋体" w:cs="宋体"/>
          <w:sz w:val="24"/>
          <w:szCs w:val="24"/>
        </w:rPr>
        <w:t>职工对公司厂务公开工作的满意度达到95%以上，职工提案落实率达100%。</w:t>
      </w:r>
      <w:r>
        <w:rPr>
          <w:rFonts w:hint="eastAsia" w:ascii="宋体" w:hAnsi="宋体" w:eastAsia="宋体" w:cs="宋体"/>
          <w:sz w:val="24"/>
          <w:szCs w:val="24"/>
          <w:lang w:eastAsia="zh-CN"/>
        </w:rPr>
        <w:t>（</w:t>
      </w:r>
      <w:r>
        <w:rPr>
          <w:rFonts w:hint="eastAsia" w:ascii="宋体" w:hAnsi="宋体" w:eastAsia="宋体" w:cs="宋体"/>
          <w:sz w:val="24"/>
          <w:szCs w:val="24"/>
        </w:rPr>
        <w:t>苏州绕城</w:t>
      </w:r>
      <w:r>
        <w:rPr>
          <w:rFonts w:hint="eastAsia" w:ascii="宋体" w:hAnsi="宋体" w:eastAsia="宋体" w:cs="宋体"/>
          <w:sz w:val="24"/>
          <w:szCs w:val="24"/>
          <w:lang w:val="en-US" w:eastAsia="zh-CN"/>
        </w:rPr>
        <w:t>公司 姚颖倩</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★五峰山接线项目获全国农民工工作先进集体称号</w:t>
      </w:r>
      <w:r>
        <w:rPr>
          <w:rFonts w:hint="eastAsia" w:ascii="宋体" w:hAnsi="宋体" w:eastAsia="宋体" w:cs="宋体"/>
          <w:b/>
          <w:bCs/>
          <w:sz w:val="24"/>
          <w:szCs w:val="24"/>
          <w:lang w:eastAsia="zh-CN"/>
        </w:rPr>
        <w:t>。</w:t>
      </w:r>
      <w:r>
        <w:rPr>
          <w:rFonts w:hint="eastAsia" w:ascii="宋体" w:hAnsi="宋体" w:eastAsia="宋体" w:cs="宋体"/>
          <w:sz w:val="24"/>
          <w:szCs w:val="24"/>
        </w:rPr>
        <w:t>1月6日，国务院农民工工作领导小组在北京召开全国优秀农民工和农民工工作先进集体表彰大会，扬州市公路建设处（五峰山接线项目扬州市服务指挥部）获全国农民工工作先进集体。此次评选由国务院农民工工作领导小组牵头组织，对全国100个农民工工作先进集体进行表彰，江苏省仅5家单位入选，扬州市公路建设处（五峰山接线项目扬州市服务指挥部）是全国交通运输系统基层机关事业单位中唯一受表彰集体。</w:t>
      </w:r>
    </w:p>
    <w:p>
      <w:pPr>
        <w:spacing w:line="360" w:lineRule="auto"/>
        <w:rPr>
          <w:rFonts w:hint="eastAsia"/>
          <w:sz w:val="24"/>
          <w:szCs w:val="24"/>
          <w:lang w:eastAsia="zh-CN"/>
        </w:rPr>
      </w:pPr>
      <w:r>
        <w:rPr>
          <w:rFonts w:hint="eastAsia" w:ascii="宋体" w:hAnsi="宋体" w:eastAsia="宋体" w:cs="宋体"/>
          <w:sz w:val="24"/>
          <w:szCs w:val="24"/>
        </w:rPr>
        <w:t>近年来，扬州市公路建设处（五峰山接线项目扬州市服务指挥部）作为扬州市交通工程建设领域保障农民工工资支付、维护农民工合法权益的职能单位，始终坚持以人民为中心的发展理念，在保障工资支付上严管理，构建起部门联动、项目联管、信息联通的“三联”工作体系；在帮扶脱贫上强服务，创新开展了就业创业“十百千”计划、关心关爱“三个一”等帮扶活动；在支持返岗复工上解难题，建立起“一项目一小组”的工作机制，实施了定点包车、物资援助等“定制式”返岗举措。先后指导服务了扬州市近60个交通在建项目开展农民工工作，项目总投资约500多亿元，服务农民工超1.2万人，相关做法得到《中国交通报》等媒体的专题报道，工作成效在国务院、省、市组织的多次检查中获得一致好评，工作成绩得到省、市领导和社会各界的一致认可，农民工工作在国务院、省、市历次检查中获得好评，工作成绩得到省、市领导和社会各界的广泛赞誉。（五峰山接线指</w:t>
      </w:r>
      <w:r>
        <w:rPr>
          <w:rFonts w:hint="eastAsia" w:ascii="宋体" w:hAnsi="宋体" w:eastAsia="宋体" w:cs="宋体"/>
          <w:sz w:val="24"/>
          <w:szCs w:val="24"/>
          <w:lang w:val="en-US" w:eastAsia="zh-CN"/>
        </w:rPr>
        <w:t xml:space="preserve"> 陈蓉</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b/>
          <w:bCs/>
          <w:sz w:val="24"/>
          <w:szCs w:val="24"/>
          <w:lang w:eastAsia="zh-CN"/>
        </w:rPr>
        <w:t>★</w:t>
      </w:r>
      <w:r>
        <w:rPr>
          <w:rFonts w:hint="eastAsia" w:ascii="宋体" w:hAnsi="宋体" w:eastAsia="宋体" w:cs="宋体"/>
          <w:b/>
          <w:bCs/>
          <w:sz w:val="24"/>
          <w:szCs w:val="24"/>
          <w:lang w:val="en-US" w:eastAsia="zh-CN"/>
        </w:rPr>
        <w:t>神龙</w:t>
      </w:r>
      <w:r>
        <w:rPr>
          <w:rFonts w:hint="eastAsia" w:ascii="宋体" w:hAnsi="宋体" w:eastAsia="宋体" w:cs="宋体"/>
          <w:b/>
          <w:bCs/>
          <w:sz w:val="24"/>
          <w:szCs w:val="24"/>
        </w:rPr>
        <w:t>集团职工书屋获省总工会表彰</w:t>
      </w:r>
      <w:r>
        <w:rPr>
          <w:rFonts w:hint="eastAsia" w:ascii="宋体" w:hAnsi="宋体" w:eastAsia="宋体" w:cs="宋体"/>
          <w:b/>
          <w:bCs/>
          <w:sz w:val="24"/>
          <w:szCs w:val="24"/>
          <w:lang w:eastAsia="zh-CN"/>
        </w:rPr>
        <w:t>。</w:t>
      </w:r>
      <w:r>
        <w:rPr>
          <w:rFonts w:hint="eastAsia" w:ascii="宋体" w:hAnsi="宋体" w:eastAsia="宋体" w:cs="宋体"/>
          <w:sz w:val="24"/>
          <w:szCs w:val="24"/>
        </w:rPr>
        <w:t>近日，江苏省总工会、江苏省全民阅读办联合发文，对第</w:t>
      </w:r>
      <w:r>
        <w:rPr>
          <w:rFonts w:hint="eastAsia" w:ascii="宋体" w:hAnsi="宋体" w:eastAsia="宋体" w:cs="宋体"/>
          <w:sz w:val="24"/>
          <w:szCs w:val="24"/>
          <w:lang w:val="en-US" w:eastAsia="zh-CN"/>
        </w:rPr>
        <w:t>11</w:t>
      </w:r>
      <w:r>
        <w:rPr>
          <w:rFonts w:hint="eastAsia" w:ascii="宋体" w:hAnsi="宋体" w:eastAsia="宋体" w:cs="宋体"/>
          <w:sz w:val="24"/>
          <w:szCs w:val="24"/>
        </w:rPr>
        <w:t>届“江苏职工读书月”活动中涌现的60家第三批江苏省“书香企业”建设示范点、100家2020年江苏省工会“职工书屋”示范点予以通报表彰，</w:t>
      </w:r>
      <w:r>
        <w:rPr>
          <w:rFonts w:hint="eastAsia" w:ascii="宋体" w:hAnsi="宋体" w:eastAsia="宋体" w:cs="宋体"/>
          <w:sz w:val="24"/>
          <w:szCs w:val="24"/>
          <w:lang w:val="en-US" w:eastAsia="zh-CN"/>
        </w:rPr>
        <w:t>神龙</w:t>
      </w:r>
      <w:r>
        <w:rPr>
          <w:rFonts w:hint="eastAsia" w:ascii="宋体" w:hAnsi="宋体" w:eastAsia="宋体" w:cs="宋体"/>
          <w:sz w:val="24"/>
          <w:szCs w:val="24"/>
        </w:rPr>
        <w:t>集团职工书屋成功跻身2020 年江苏省工会“职工书屋”示范点行列。集团职工书屋创建于2014年12月，目前拥有6个书架，3500多册藏书，涉猎企业管理、语言文学、科普知识、中外历史、名人励志、物流财会、使用工具书等多个领域，其中新购书本2200余册，职工捐赠近1300册。目前订阅报纸有中国质量报、江苏工人报等10多种，订阅杂志《中国共产党人》、《中国工会财会》、《共产党员》、《党的生活》等近10种，图书室有专门借阅计算机和借阅管理制度，并由专人负责图书的借阅、整理、维护等工作。目前集团职工书屋周一至周五工作日正常上班期间全天候向职工免费开放，职工可就地或者借阅浏览。在第</w:t>
      </w:r>
      <w:r>
        <w:rPr>
          <w:rFonts w:hint="eastAsia" w:ascii="宋体" w:hAnsi="宋体" w:eastAsia="宋体" w:cs="宋体"/>
          <w:sz w:val="24"/>
          <w:szCs w:val="24"/>
          <w:lang w:val="en-US" w:eastAsia="zh-CN"/>
        </w:rPr>
        <w:t>11</w:t>
      </w:r>
      <w:r>
        <w:rPr>
          <w:rFonts w:hint="eastAsia" w:ascii="宋体" w:hAnsi="宋体" w:eastAsia="宋体" w:cs="宋体"/>
          <w:sz w:val="24"/>
          <w:szCs w:val="24"/>
        </w:rPr>
        <w:t>届“江苏职工读书月”活动中，集团以职工书屋为文化阵地，领导带头阅读学习，员工组团阅读学习，开展内外交流、线上线下阅读学习。同时，集团加强企业宣传载体建设，通过员工参与投稿和编辑内部月刊《神龙报》，开展征文、朗诵活动，对内对外宣传重要政事、党建理论、企业发展、文化建设、班组生产生活以及神龙正能量的人和事。广大职工积极上进、思想活跃、文化成果丰硕，2020年以来，该集团员工已在省级刊物发表作品8篇，市级刊物发表作品8篇，市总工会网发表作品9篇，形成了人人热爱读书、个个善于学习的良好氛围。（</w:t>
      </w:r>
      <w:r>
        <w:rPr>
          <w:rFonts w:hint="eastAsia" w:ascii="宋体" w:hAnsi="宋体" w:eastAsia="宋体" w:cs="宋体"/>
          <w:sz w:val="24"/>
          <w:szCs w:val="24"/>
          <w:lang w:val="en-US" w:eastAsia="zh-CN"/>
        </w:rPr>
        <w:t xml:space="preserve">神龙集团 </w:t>
      </w:r>
      <w:r>
        <w:rPr>
          <w:rFonts w:hint="eastAsia" w:ascii="宋体" w:hAnsi="宋体" w:eastAsia="宋体" w:cs="宋体"/>
          <w:sz w:val="24"/>
          <w:szCs w:val="24"/>
        </w:rPr>
        <w:t>筱融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何效戎</w:t>
      </w:r>
      <w:r>
        <w:rPr>
          <w:rFonts w:hint="eastAsia" w:ascii="宋体" w:hAnsi="宋体" w:eastAsia="宋体" w:cs="宋体"/>
          <w:sz w:val="24"/>
          <w:szCs w:val="24"/>
        </w:rPr>
        <w:t>）</w:t>
      </w:r>
    </w:p>
    <w:p>
      <w:pPr>
        <w:spacing w:line="360" w:lineRule="auto"/>
        <w:ind w:firstLine="482" w:firstLineChars="200"/>
        <w:jc w:val="left"/>
      </w:pPr>
      <w:r>
        <w:rPr>
          <w:rFonts w:hint="eastAsia"/>
          <w:b/>
          <w:bCs/>
          <w:sz w:val="24"/>
          <w:szCs w:val="24"/>
          <w:lang w:eastAsia="zh-CN"/>
        </w:rPr>
        <w:t>★</w:t>
      </w:r>
      <w:r>
        <w:rPr>
          <w:rFonts w:hint="eastAsia" w:ascii="宋体" w:hAnsi="宋体" w:eastAsia="宋体" w:cs="宋体"/>
          <w:b/>
          <w:bCs/>
          <w:sz w:val="24"/>
          <w:szCs w:val="24"/>
        </w:rPr>
        <w:t>盐阜公路运输集团沙红兵</w:t>
      </w:r>
      <w:r>
        <w:rPr>
          <w:rFonts w:hint="eastAsia" w:ascii="宋体" w:hAnsi="宋体" w:eastAsia="宋体" w:cs="宋体"/>
          <w:b/>
          <w:bCs/>
          <w:sz w:val="24"/>
          <w:szCs w:val="24"/>
          <w:lang w:val="en-US" w:eastAsia="zh-CN"/>
        </w:rPr>
        <w:t>成</w:t>
      </w:r>
      <w:r>
        <w:rPr>
          <w:rFonts w:hint="eastAsia" w:ascii="宋体" w:hAnsi="宋体" w:eastAsia="宋体" w:cs="宋体"/>
          <w:b/>
          <w:bCs/>
          <w:sz w:val="24"/>
          <w:szCs w:val="24"/>
        </w:rPr>
        <w:t>“学习强国”标兵</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2020年</w:t>
      </w:r>
      <w:r>
        <w:rPr>
          <w:rFonts w:hint="eastAsia" w:ascii="宋体" w:hAnsi="宋体" w:eastAsia="宋体" w:cs="宋体"/>
          <w:sz w:val="24"/>
          <w:szCs w:val="24"/>
        </w:rPr>
        <w:t>12月25日下午，由大丰区委宣传部主办的“学习强国”表彰大会在美丽的荷兰花海举行，江苏盐阜公路运输集团大丰公司安全监控中心工程师沙红兵榜上有名，被表彰为“答题达人”</w:t>
      </w:r>
      <w:r>
        <w:rPr>
          <w:rFonts w:hint="eastAsia" w:ascii="宋体" w:hAnsi="宋体" w:eastAsia="宋体" w:cs="宋体"/>
          <w:sz w:val="24"/>
          <w:szCs w:val="24"/>
          <w:lang w:eastAsia="zh-CN"/>
        </w:rPr>
        <w:t>。</w:t>
      </w:r>
      <w:r>
        <w:rPr>
          <w:rFonts w:hint="eastAsia" w:ascii="宋体" w:hAnsi="宋体" w:eastAsia="宋体" w:cs="宋体"/>
          <w:sz w:val="24"/>
          <w:szCs w:val="24"/>
        </w:rPr>
        <w:t>提起“学习强国”答题，沙红兵打开了“话匣子”。他告诉笔者，在学习上公司上上下下讨论最多的就是“学习强国”，自从参与到学习中，他的生活也跟着“精彩”起来。由于通过“学习强国”就能学习到时事新闻、文艺影视、法治军事、科学自然等各种资讯知识，还能了解到不少平时很难接触的“冷知识”，他和同事朋友相处时可以聊的东西越来越多，性格也越来越开朗了，最有意思的就是和同事朋友聚在一起进行挑战答题比赛，大家一边聊一边答题，时间不知不觉就过去了，那上千条道答对题数就是这么来的。现在，他每天早上五点多起床就先把“学习强国”上每天的学习积分全部完成，拿满基础分后才开始一天的工作、生活，稍有空闲就听听广播、看看视频或答答题目。他说，在2021年中，他肯定能打破自己创下的2020年答题记录，争当盐城市“答题达人”。（</w:t>
      </w:r>
      <w:r>
        <w:rPr>
          <w:rFonts w:hint="eastAsia" w:ascii="宋体" w:hAnsi="宋体" w:eastAsia="宋体" w:cs="宋体"/>
          <w:sz w:val="24"/>
          <w:szCs w:val="24"/>
          <w:lang w:val="en-US" w:eastAsia="zh-CN"/>
        </w:rPr>
        <w:t xml:space="preserve">盐阜集团 </w:t>
      </w:r>
      <w:r>
        <w:rPr>
          <w:rFonts w:hint="eastAsia" w:ascii="宋体" w:hAnsi="宋体" w:eastAsia="宋体" w:cs="宋体"/>
          <w:sz w:val="24"/>
          <w:szCs w:val="24"/>
        </w:rPr>
        <w:t xml:space="preserve">薛峯） </w:t>
      </w:r>
    </w:p>
    <w:p>
      <w:pPr>
        <w:spacing w:line="360" w:lineRule="auto"/>
        <w:ind w:firstLine="482" w:firstLineChars="200"/>
        <w:rPr>
          <w:rFonts w:hint="eastAsia"/>
          <w:lang w:eastAsia="zh-CN"/>
        </w:rPr>
      </w:pPr>
      <w:r>
        <w:rPr>
          <w:rFonts w:hint="eastAsia"/>
          <w:b/>
          <w:bCs/>
          <w:sz w:val="24"/>
          <w:szCs w:val="24"/>
          <w:lang w:eastAsia="zh-CN"/>
        </w:rPr>
        <w:t>★</w:t>
      </w:r>
      <w:r>
        <w:rPr>
          <w:rFonts w:hint="eastAsia" w:ascii="宋体" w:hAnsi="宋体" w:eastAsia="宋体" w:cs="宋体"/>
          <w:b/>
          <w:bCs/>
          <w:sz w:val="24"/>
          <w:szCs w:val="24"/>
          <w:lang w:val="en-US" w:eastAsia="zh-CN"/>
        </w:rPr>
        <w:t>苏北</w:t>
      </w:r>
      <w:r>
        <w:rPr>
          <w:rFonts w:hint="eastAsia" w:ascii="宋体" w:hAnsi="宋体" w:eastAsia="宋体" w:cs="宋体"/>
          <w:b/>
          <w:bCs/>
          <w:sz w:val="24"/>
          <w:szCs w:val="24"/>
        </w:rPr>
        <w:t>处陆军家庭获“第</w:t>
      </w: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届全国五好家庭”</w:t>
      </w:r>
      <w:r>
        <w:rPr>
          <w:rFonts w:hint="eastAsia" w:ascii="宋体" w:hAnsi="宋体" w:eastAsia="宋体" w:cs="宋体"/>
          <w:b/>
          <w:bCs/>
          <w:sz w:val="24"/>
          <w:szCs w:val="24"/>
          <w:lang w:eastAsia="zh-CN"/>
        </w:rPr>
        <w:t>。</w:t>
      </w:r>
      <w:r>
        <w:rPr>
          <w:rFonts w:hint="eastAsia" w:ascii="宋体" w:hAnsi="宋体" w:eastAsia="宋体" w:cs="宋体"/>
          <w:sz w:val="24"/>
          <w:szCs w:val="24"/>
        </w:rPr>
        <w:t>近日，全国妇联在北京召开“第十二届全国五好家庭暨家庭工作先进集体、先进个人表彰和2020年全国最美家庭揭晓电视电话会议”，</w:t>
      </w:r>
      <w:r>
        <w:rPr>
          <w:rFonts w:hint="eastAsia" w:ascii="宋体" w:hAnsi="宋体" w:eastAsia="宋体" w:cs="宋体"/>
          <w:sz w:val="24"/>
          <w:szCs w:val="24"/>
          <w:lang w:val="en-US" w:eastAsia="zh-CN"/>
        </w:rPr>
        <w:t>苏北</w:t>
      </w:r>
      <w:r>
        <w:rPr>
          <w:rFonts w:hint="eastAsia" w:ascii="宋体" w:hAnsi="宋体" w:eastAsia="宋体" w:cs="宋体"/>
          <w:sz w:val="24"/>
          <w:szCs w:val="24"/>
        </w:rPr>
        <w:t>处</w:t>
      </w:r>
      <w:r>
        <w:rPr>
          <w:rFonts w:hint="eastAsia" w:ascii="宋体" w:hAnsi="宋体" w:eastAsia="宋体" w:cs="宋体"/>
          <w:sz w:val="24"/>
          <w:szCs w:val="24"/>
          <w:lang w:val="en-US" w:eastAsia="zh-CN"/>
        </w:rPr>
        <w:t>员工</w:t>
      </w:r>
      <w:r>
        <w:rPr>
          <w:rFonts w:hint="eastAsia" w:ascii="宋体" w:hAnsi="宋体" w:eastAsia="宋体" w:cs="宋体"/>
          <w:sz w:val="24"/>
          <w:szCs w:val="24"/>
        </w:rPr>
        <w:t>陆军家庭喜获江苏省省直机关唯一的“第十二届全国五好家庭”。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苏北处 吴奇</w:t>
      </w:r>
      <w:r>
        <w:rPr>
          <w:rFonts w:hint="eastAsia" w:ascii="宋体" w:hAnsi="宋体" w:eastAsia="宋体" w:cs="宋体"/>
          <w:sz w:val="24"/>
          <w:szCs w:val="24"/>
          <w:lang w:eastAsia="zh-CN"/>
        </w:rPr>
        <w:t>）</w:t>
      </w:r>
    </w:p>
    <w:p>
      <w:pPr>
        <w:spacing w:line="360" w:lineRule="auto"/>
        <w:ind w:firstLine="482" w:firstLineChars="200"/>
      </w:pPr>
      <w:r>
        <w:rPr>
          <w:rFonts w:hint="eastAsia" w:ascii="宋体" w:hAnsi="宋体" w:eastAsia="宋体" w:cs="宋体"/>
          <w:b/>
          <w:bCs/>
          <w:sz w:val="24"/>
          <w:szCs w:val="24"/>
          <w:lang w:val="en-US" w:eastAsia="zh-CN"/>
        </w:rPr>
        <w:t>★华设设计</w:t>
      </w:r>
      <w:r>
        <w:rPr>
          <w:rFonts w:hint="eastAsia" w:ascii="宋体" w:hAnsi="宋体" w:eastAsia="宋体" w:cs="宋体"/>
          <w:b/>
          <w:bCs/>
          <w:sz w:val="24"/>
          <w:szCs w:val="24"/>
        </w:rPr>
        <w:t>集团荣获多项全国水运行业大奖</w:t>
      </w:r>
      <w:r>
        <w:rPr>
          <w:rFonts w:hint="eastAsia" w:ascii="宋体" w:hAnsi="宋体" w:eastAsia="宋体" w:cs="宋体"/>
          <w:b/>
          <w:bCs/>
          <w:sz w:val="24"/>
          <w:szCs w:val="24"/>
          <w:lang w:eastAsia="zh-CN"/>
        </w:rPr>
        <w:t>。</w:t>
      </w:r>
      <w:r>
        <w:rPr>
          <w:rFonts w:hint="eastAsia" w:ascii="宋体" w:hAnsi="宋体" w:eastAsia="宋体" w:cs="宋体"/>
          <w:sz w:val="24"/>
          <w:szCs w:val="24"/>
        </w:rPr>
        <w:t>近日，中国水运建设行业协会颁布了2020年度水运领域优秀设计、咨询、科技等系列奖项评审结果。</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集团水运水利设计研究院共斩获包含2项优秀设计一等奖，1项科学技术一等奖、1项优质工程奖等在内的9项全国水运行业大奖。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★苏交科获“城市轨道交通建设科技创新先进单位”</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2020年</w:t>
      </w:r>
      <w:r>
        <w:rPr>
          <w:rFonts w:hint="eastAsia" w:ascii="宋体" w:hAnsi="宋体" w:eastAsia="宋体" w:cs="宋体"/>
          <w:sz w:val="24"/>
          <w:szCs w:val="24"/>
        </w:rPr>
        <w:t>12月19日，江苏省城市轨道交通建设科技创新总结表彰大会在南京召开。本次会议对江苏省城市轨道交通建设科技创新先进单位、先进个人、2020年学术年会获奖论文及优秀组织奖进行表彰。苏交科荣获“江苏省城市轨道交通建设科技创新先进单位”称号，轨道交通设计院王涛峰、贺伟、王海良、王瑞分别荣获先进个人及优秀论文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苏交科 </w:t>
      </w:r>
      <w:r>
        <w:rPr>
          <w:rFonts w:hint="eastAsia" w:ascii="宋体" w:hAnsi="宋体" w:eastAsia="宋体" w:cs="宋体"/>
          <w:sz w:val="24"/>
          <w:szCs w:val="24"/>
        </w:rPr>
        <w:t>孙佳佳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陆妍</w:t>
      </w:r>
      <w:r>
        <w:rPr>
          <w:rFonts w:hint="eastAsia" w:ascii="宋体" w:hAnsi="宋体" w:eastAsia="宋体" w:cs="宋体"/>
          <w:sz w:val="24"/>
          <w:szCs w:val="24"/>
          <w:lang w:eastAsia="zh-CN"/>
        </w:rPr>
        <w:t>）</w:t>
      </w:r>
    </w:p>
    <w:p>
      <w:pPr>
        <w:spacing w:line="360" w:lineRule="auto"/>
        <w:ind w:firstLine="482" w:firstLineChars="200"/>
      </w:pPr>
      <w:r>
        <w:rPr>
          <w:rFonts w:hint="eastAsia" w:ascii="宋体" w:hAnsi="宋体" w:eastAsia="宋体" w:cs="宋体"/>
          <w:b/>
          <w:bCs/>
          <w:sz w:val="24"/>
          <w:szCs w:val="24"/>
        </w:rPr>
        <w:t>★江苏交工集团多项工作获上级表彰</w:t>
      </w:r>
      <w:r>
        <w:rPr>
          <w:rFonts w:hint="eastAsia" w:ascii="宋体" w:hAnsi="宋体" w:eastAsia="宋体" w:cs="宋体"/>
          <w:b/>
          <w:bCs/>
          <w:sz w:val="24"/>
          <w:szCs w:val="24"/>
          <w:lang w:eastAsia="zh-CN"/>
        </w:rPr>
        <w:t>。</w:t>
      </w:r>
      <w:r>
        <w:rPr>
          <w:rFonts w:hint="eastAsia" w:ascii="宋体" w:hAnsi="宋体" w:eastAsia="宋体" w:cs="宋体"/>
          <w:sz w:val="24"/>
          <w:szCs w:val="24"/>
        </w:rPr>
        <w:t>2020年，江苏交工集团多项工作受到国家及省、市相关部门表彰。集团公司以卓越的生产经营业绩、健全的管理体系以及良好的诚信口碑，顺利通过中国施工企业管理协会组织</w:t>
      </w:r>
      <w:r>
        <w:rPr>
          <w:rFonts w:hint="eastAsia" w:ascii="宋体" w:hAnsi="宋体" w:eastAsia="宋体" w:cs="宋体"/>
          <w:sz w:val="24"/>
          <w:szCs w:val="24"/>
          <w:lang w:val="en-US" w:eastAsia="zh-CN"/>
        </w:rPr>
        <w:t>的</w:t>
      </w:r>
      <w:r>
        <w:rPr>
          <w:rFonts w:hint="eastAsia" w:ascii="宋体" w:hAnsi="宋体" w:eastAsia="宋体" w:cs="宋体"/>
          <w:sz w:val="24"/>
          <w:szCs w:val="24"/>
        </w:rPr>
        <w:t>2020年度工程建设企业信用评价AAA级审核，荣获该协会授予的“企业信用等级证书”。同时，集团公司荣获2020年第一批工程建设企业信用星级的认定（16级），为企业诚信立业、稳健远行，实现高质量发展夯实了基础。12月21日，江苏省委组织部、省总工会在盐城联合召开全省非公企业“三创争两提升”活动省级示范单位命名暨现场推进会</w:t>
      </w:r>
      <w:r>
        <w:rPr>
          <w:rFonts w:hint="eastAsia" w:ascii="宋体" w:hAnsi="宋体" w:eastAsia="宋体" w:cs="宋体"/>
          <w:sz w:val="24"/>
          <w:szCs w:val="24"/>
          <w:lang w:eastAsia="zh-CN"/>
        </w:rPr>
        <w:t>，</w:t>
      </w:r>
      <w:r>
        <w:rPr>
          <w:rFonts w:hint="eastAsia" w:ascii="宋体" w:hAnsi="宋体" w:eastAsia="宋体" w:cs="宋体"/>
          <w:sz w:val="24"/>
          <w:szCs w:val="24"/>
        </w:rPr>
        <w:t>会上对100家首批全省非公有制企业党建带工建“三创争两提升”活动省级示范单位进行了命名并授牌，集团公司位列其中。与此同时，在全国“安康杯”职工安全健康意识与应急技能知识普及竞赛活动中，集团公司荣获“最佳组织单位”荣誉称号，两名职工分别获得“优秀个人”、“个人三等奖”。集团公司常宜公路工程CY-CZ2标预制梁厂百通施工班组、垣渑高速公路黄河特大桥项目经理部被江苏省交通企业协会评为“2020年江苏省交通运输行业质量信得过班组”。“吴定山劳模团队工作室”报送的“锁口钢管桩排桩导航墙及施工方法“获”2020年镇江市劳模创新工作室优秀创新成果”。</w:t>
      </w:r>
      <w:r>
        <w:rPr>
          <w:rFonts w:hint="eastAsia" w:ascii="宋体" w:hAnsi="宋体" w:eastAsia="宋体" w:cs="宋体"/>
          <w:sz w:val="24"/>
          <w:szCs w:val="24"/>
          <w:lang w:eastAsia="zh-CN"/>
        </w:rPr>
        <w:t>（</w:t>
      </w:r>
      <w:r>
        <w:rPr>
          <w:rFonts w:hint="eastAsia" w:ascii="宋体" w:hAnsi="宋体" w:eastAsia="宋体" w:cs="宋体"/>
          <w:sz w:val="24"/>
          <w:szCs w:val="24"/>
        </w:rPr>
        <w:t>江苏交工集团 李梅）</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★江苏高信</w:t>
      </w:r>
      <w:r>
        <w:rPr>
          <w:rFonts w:hint="eastAsia" w:ascii="宋体" w:hAnsi="宋体" w:eastAsia="宋体" w:cs="宋体"/>
          <w:b/>
          <w:bCs/>
          <w:sz w:val="24"/>
          <w:szCs w:val="24"/>
          <w:lang w:val="en-US" w:eastAsia="zh-CN"/>
        </w:rPr>
        <w:t>获省</w:t>
      </w:r>
      <w:r>
        <w:rPr>
          <w:rFonts w:hint="eastAsia" w:ascii="宋体" w:hAnsi="宋体" w:eastAsia="宋体" w:cs="宋体"/>
          <w:b/>
          <w:bCs/>
          <w:sz w:val="24"/>
          <w:szCs w:val="24"/>
        </w:rPr>
        <w:t>“腾云驾数”转型升级优秀企业</w:t>
      </w:r>
      <w:r>
        <w:rPr>
          <w:rFonts w:hint="eastAsia" w:ascii="宋体" w:hAnsi="宋体" w:eastAsia="宋体" w:cs="宋体"/>
          <w:b/>
          <w:bCs/>
          <w:sz w:val="24"/>
          <w:szCs w:val="24"/>
          <w:lang w:eastAsia="zh-CN"/>
        </w:rPr>
        <w:t>。</w:t>
      </w:r>
      <w:r>
        <w:rPr>
          <w:rFonts w:hint="eastAsia" w:ascii="宋体" w:hAnsi="宋体" w:eastAsia="宋体" w:cs="宋体"/>
          <w:sz w:val="24"/>
          <w:szCs w:val="24"/>
        </w:rPr>
        <w:t>近日，江苏省工业和信息化厅、江苏省信息化领导小组大数据发展办公室公布了2020年度“腾云驾数”转型升级计划优秀企业、产品和融合创新发展案例。江苏高速公路信息工程有限公司和自主研发“国际标准集装箱运输通行费优惠核验平台”分别荣获2020年度“腾云驾数”优秀企业及优秀产品双荣誉。“腾云驾数”转型升级计划是江苏省信息化领导小组大数据发展办公室和江苏省工信厅为贯彻落实“数动未来”专项行动、培育融合创新骨干企业、促进软件企业向以大数据为核心的新技术新模式转型升级而组织实施的。三年以来共评选出优秀企业232家、优秀产品282个、优秀融合创新发展案例137项，推动我省企业充分利用“数智云网链”等新技术新模式新应用实现转型升级。2019年底，江苏高信受交通运输部路网中心委托，设计并开发了国际标准集装箱运输通行费优惠预约服务平台（以下简称集优服务）。现今，江苏高信又推出了面向省级联网中心的国际标准集装箱运输通行费优惠省级核验平台（以下简称核验平台），并率先在江苏投入使用。作为集优服务的省级配套系统，核验平台与集优服务无缝对接，同时与各港口、集装箱场站、集装箱货运车站实现业务对接及数据对接，平台运用20多种自动化核验能力，实现智能自动化核验，无漏打逃，在江苏创造了月均打逃43159起、月均打逃1600多万元的好成绩。</w:t>
      </w:r>
      <w:r>
        <w:rPr>
          <w:rFonts w:hint="eastAsia" w:ascii="宋体" w:hAnsi="宋体" w:eastAsia="宋体" w:cs="宋体"/>
          <w:sz w:val="24"/>
          <w:szCs w:val="24"/>
          <w:lang w:eastAsia="zh-CN"/>
        </w:rPr>
        <w:t>（</w:t>
      </w:r>
      <w:r>
        <w:rPr>
          <w:rFonts w:hint="eastAsia" w:ascii="宋体" w:hAnsi="宋体" w:eastAsia="宋体" w:cs="宋体"/>
          <w:sz w:val="24"/>
          <w:szCs w:val="24"/>
        </w:rPr>
        <w:t>江苏高信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佘子佳</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协会发文表彰</w:t>
      </w:r>
      <w:r>
        <w:rPr>
          <w:rFonts w:hint="eastAsia" w:ascii="宋体" w:hAnsi="宋体" w:eastAsia="宋体" w:cs="宋体"/>
          <w:b/>
          <w:bCs/>
          <w:sz w:val="24"/>
          <w:szCs w:val="24"/>
        </w:rPr>
        <w:t>《江苏交通企业信息》优秀信息员</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近日，江苏省交通企业协会发文表彰了17名2020年度</w:t>
      </w:r>
      <w:r>
        <w:rPr>
          <w:rFonts w:hint="eastAsia" w:ascii="宋体" w:hAnsi="宋体" w:eastAsia="宋体" w:cs="宋体"/>
          <w:sz w:val="24"/>
          <w:szCs w:val="24"/>
        </w:rPr>
        <w:t>《江苏交通企业信息》</w:t>
      </w:r>
      <w:r>
        <w:rPr>
          <w:rFonts w:hint="eastAsia" w:ascii="宋体" w:hAnsi="宋体" w:eastAsia="宋体" w:cs="宋体"/>
          <w:sz w:val="24"/>
          <w:szCs w:val="24"/>
          <w:lang w:val="en-US" w:eastAsia="zh-CN"/>
        </w:rPr>
        <w:t>优秀信息员。通报指出，</w:t>
      </w:r>
      <w:r>
        <w:rPr>
          <w:rFonts w:hint="eastAsia" w:ascii="宋体" w:hAnsi="宋体" w:eastAsia="宋体" w:cs="宋体"/>
          <w:sz w:val="24"/>
          <w:szCs w:val="24"/>
        </w:rPr>
        <w:t>2020年度不仅没有因疫情影响而停刊一期，而且来稿数量和质量均有了大幅提升，全年共收到稿件</w:t>
      </w:r>
      <w:r>
        <w:rPr>
          <w:rFonts w:hint="eastAsia" w:ascii="宋体" w:hAnsi="宋体" w:eastAsia="宋体" w:cs="宋体"/>
          <w:sz w:val="24"/>
          <w:szCs w:val="24"/>
          <w:lang w:val="en-US" w:eastAsia="zh-CN"/>
        </w:rPr>
        <w:t>1720</w:t>
      </w:r>
      <w:r>
        <w:rPr>
          <w:rFonts w:hint="eastAsia" w:ascii="宋体" w:hAnsi="宋体" w:eastAsia="宋体" w:cs="宋体"/>
          <w:sz w:val="24"/>
          <w:szCs w:val="24"/>
        </w:rPr>
        <w:t>篇，用稿</w:t>
      </w:r>
      <w:r>
        <w:rPr>
          <w:rFonts w:hint="eastAsia" w:ascii="宋体" w:hAnsi="宋体" w:eastAsia="宋体" w:cs="宋体"/>
          <w:sz w:val="24"/>
          <w:szCs w:val="24"/>
          <w:lang w:val="en-US" w:eastAsia="zh-CN"/>
        </w:rPr>
        <w:t>275</w:t>
      </w:r>
      <w:r>
        <w:rPr>
          <w:rFonts w:hint="eastAsia" w:ascii="宋体" w:hAnsi="宋体" w:eastAsia="宋体" w:cs="宋体"/>
          <w:sz w:val="24"/>
          <w:szCs w:val="24"/>
        </w:rPr>
        <w:t>篇。期间，广大信息员功不可没。为充分调动广大信息员写稿、投稿的积极性，根据全年投稿、用稿情况综合评比，经研究，确定17名信息员为2020年度《江苏交通企业信息》优秀信息员</w:t>
      </w:r>
      <w:r>
        <w:rPr>
          <w:rFonts w:hint="eastAsia" w:ascii="宋体" w:hAnsi="宋体" w:eastAsia="宋体" w:cs="宋体"/>
          <w:sz w:val="24"/>
          <w:szCs w:val="24"/>
          <w:lang w:val="en-US" w:eastAsia="zh-CN"/>
        </w:rPr>
        <w:t>并</w:t>
      </w:r>
      <w:r>
        <w:rPr>
          <w:rFonts w:hint="eastAsia" w:ascii="宋体" w:hAnsi="宋体" w:eastAsia="宋体" w:cs="宋体"/>
          <w:sz w:val="24"/>
          <w:szCs w:val="24"/>
        </w:rPr>
        <w:t>予以表彰。</w:t>
      </w:r>
    </w:p>
    <w:p>
      <w:pPr>
        <w:spacing w:line="360" w:lineRule="auto"/>
        <w:ind w:firstLine="480" w:firstLineChars="200"/>
      </w:pPr>
      <w:r>
        <w:rPr>
          <w:rFonts w:hint="eastAsia" w:ascii="宋体" w:hAnsi="宋体" w:eastAsia="宋体" w:cs="宋体"/>
          <w:sz w:val="24"/>
          <w:szCs w:val="24"/>
          <w:lang w:val="en-US" w:eastAsia="zh-CN"/>
        </w:rPr>
        <w:t>此次</w:t>
      </w:r>
      <w:r>
        <w:rPr>
          <w:rFonts w:hint="eastAsia" w:ascii="宋体" w:hAnsi="宋体" w:eastAsia="宋体" w:cs="宋体"/>
          <w:sz w:val="24"/>
          <w:szCs w:val="24"/>
        </w:rPr>
        <w:t>受表彰的</w:t>
      </w:r>
      <w:r>
        <w:rPr>
          <w:rFonts w:hint="eastAsia" w:ascii="宋体" w:hAnsi="宋体" w:eastAsia="宋体" w:cs="宋体"/>
          <w:sz w:val="24"/>
          <w:szCs w:val="24"/>
          <w:lang w:val="en-US" w:eastAsia="zh-CN"/>
        </w:rPr>
        <w:t>优秀</w:t>
      </w:r>
      <w:r>
        <w:rPr>
          <w:rFonts w:hint="eastAsia" w:ascii="宋体" w:hAnsi="宋体" w:eastAsia="宋体" w:cs="宋体"/>
          <w:sz w:val="24"/>
          <w:szCs w:val="24"/>
        </w:rPr>
        <w:t>信息员</w:t>
      </w:r>
      <w:r>
        <w:rPr>
          <w:rFonts w:hint="eastAsia" w:ascii="宋体" w:hAnsi="宋体" w:eastAsia="宋体" w:cs="宋体"/>
          <w:sz w:val="24"/>
          <w:szCs w:val="24"/>
          <w:lang w:val="en-US" w:eastAsia="zh-CN"/>
        </w:rPr>
        <w:t>是：苏交科集团公司陆妍、五峰山过江通道公路接线工建指挥部陈蓉、江苏高速公路养护公司陶佳瑞、江苏沿江高速公路公司毕子尊、苏北航务管理处吴奇、江苏润扬大桥发展公司朱敏、南京公交集团公司卜照雪、江苏宁靖盐高速公路公司高俊月、江苏神龙集团公司何效戎、南京公路客运站务公司李昂、江苏现代路桥公司吴冰洋、无锡公交集团公司祁辰淘、江苏盐埠公路运输集团公司薛峰、华设设计集团公司张翼、江苏交工集团公司李梅、苏州绕城高速公路公司姚颖倩、徐州市交通运输局唐茹。（省企业协会 刘守明）</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南京公交劳模工作室抗冰雪走在前</w:t>
      </w:r>
    </w:p>
    <w:p>
      <w:pPr>
        <w:spacing w:line="360" w:lineRule="auto"/>
        <w:ind w:firstLine="480" w:firstLineChars="200"/>
      </w:pPr>
      <w:r>
        <w:rPr>
          <w:rFonts w:hint="eastAsia" w:ascii="宋体" w:hAnsi="宋体" w:eastAsia="宋体" w:cs="宋体"/>
          <w:sz w:val="24"/>
          <w:szCs w:val="24"/>
        </w:rPr>
        <w:t>2020年12月29日下午，南京六合地区下起了大雪，并伴随着大风，气温骤降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当</w:t>
      </w:r>
      <w:r>
        <w:rPr>
          <w:rFonts w:hint="eastAsia" w:ascii="宋体" w:hAnsi="宋体" w:eastAsia="宋体" w:cs="宋体"/>
          <w:sz w:val="24"/>
          <w:szCs w:val="24"/>
        </w:rPr>
        <w:t>晚，南京公交</w:t>
      </w:r>
      <w:r>
        <w:rPr>
          <w:rFonts w:hint="eastAsia" w:ascii="宋体" w:hAnsi="宋体" w:eastAsia="宋体" w:cs="宋体"/>
          <w:sz w:val="24"/>
          <w:szCs w:val="24"/>
          <w:lang w:val="en-US" w:eastAsia="zh-CN"/>
        </w:rPr>
        <w:t>集团</w:t>
      </w:r>
      <w:r>
        <w:rPr>
          <w:rFonts w:hint="eastAsia" w:ascii="宋体" w:hAnsi="宋体" w:eastAsia="宋体" w:cs="宋体"/>
          <w:sz w:val="24"/>
          <w:szCs w:val="24"/>
        </w:rPr>
        <w:t>六合客运公司党员黄久超劳模工作室</w:t>
      </w:r>
      <w:r>
        <w:rPr>
          <w:rFonts w:hint="eastAsia" w:ascii="宋体" w:hAnsi="宋体" w:eastAsia="宋体" w:cs="宋体"/>
          <w:sz w:val="24"/>
          <w:szCs w:val="24"/>
          <w:lang w:eastAsia="zh-CN"/>
        </w:rPr>
        <w:t>，</w:t>
      </w:r>
      <w:r>
        <w:rPr>
          <w:rFonts w:hint="eastAsia" w:ascii="宋体" w:hAnsi="宋体" w:eastAsia="宋体" w:cs="宋体"/>
          <w:sz w:val="24"/>
          <w:szCs w:val="24"/>
        </w:rPr>
        <w:t>联合汽车五队党支部应急突击队“以雪为令”铲除方州桥场站及进出口积雪和路面结冰。随后，黄久超</w:t>
      </w:r>
      <w:r>
        <w:rPr>
          <w:rFonts w:hint="eastAsia" w:ascii="宋体" w:hAnsi="宋体" w:eastAsia="宋体" w:cs="宋体"/>
          <w:sz w:val="24"/>
          <w:szCs w:val="24"/>
          <w:lang w:val="en-US" w:eastAsia="zh-CN"/>
        </w:rPr>
        <w:t>与</w:t>
      </w:r>
      <w:r>
        <w:rPr>
          <w:rFonts w:hint="eastAsia" w:ascii="宋体" w:hAnsi="宋体" w:eastAsia="宋体" w:cs="宋体"/>
          <w:sz w:val="24"/>
          <w:szCs w:val="24"/>
        </w:rPr>
        <w:t>突击队员</w:t>
      </w:r>
      <w:r>
        <w:rPr>
          <w:rFonts w:hint="eastAsia" w:ascii="宋体" w:hAnsi="宋体" w:eastAsia="宋体" w:cs="宋体"/>
          <w:sz w:val="24"/>
          <w:szCs w:val="24"/>
          <w:lang w:val="en-US" w:eastAsia="zh-CN"/>
        </w:rPr>
        <w:t>一起</w:t>
      </w:r>
      <w:r>
        <w:rPr>
          <w:rFonts w:hint="eastAsia" w:ascii="宋体" w:hAnsi="宋体" w:eastAsia="宋体" w:cs="宋体"/>
          <w:sz w:val="24"/>
          <w:szCs w:val="24"/>
        </w:rPr>
        <w:t>检查营运车辆机油防冻液，巡查场站路面结冰情况，在不易融化的结冰处撒上工业盐再次用铁锹等工具进行二次铲除。凌晨3：50分502路首班车安全发出，车队跟随首班车上路巡查路况，确保线路安全运营。</w:t>
      </w:r>
      <w:r>
        <w:rPr>
          <w:rFonts w:hint="eastAsia" w:ascii="宋体" w:hAnsi="宋体" w:eastAsia="宋体" w:cs="宋体"/>
          <w:sz w:val="24"/>
          <w:szCs w:val="24"/>
          <w:lang w:val="en-US" w:eastAsia="zh-CN"/>
        </w:rPr>
        <w:t>第二天</w:t>
      </w:r>
      <w:r>
        <w:rPr>
          <w:rFonts w:hint="eastAsia" w:ascii="宋体" w:hAnsi="宋体" w:eastAsia="宋体" w:cs="宋体"/>
          <w:sz w:val="24"/>
          <w:szCs w:val="24"/>
        </w:rPr>
        <w:t>下午</w:t>
      </w:r>
      <w:r>
        <w:rPr>
          <w:rFonts w:hint="eastAsia" w:ascii="宋体" w:hAnsi="宋体" w:eastAsia="宋体" w:cs="宋体"/>
          <w:sz w:val="24"/>
          <w:szCs w:val="24"/>
          <w:lang w:val="en-US" w:eastAsia="zh-CN"/>
        </w:rPr>
        <w:t>至</w:t>
      </w:r>
      <w:r>
        <w:rPr>
          <w:rFonts w:hint="eastAsia" w:ascii="宋体" w:hAnsi="宋体" w:eastAsia="宋体" w:cs="宋体"/>
          <w:sz w:val="24"/>
          <w:szCs w:val="24"/>
        </w:rPr>
        <w:t>2021年1月1日、2日，黄久超带领劳模工作室成员分别前往棠城广场南、龙池地铁公交站和方州广场南公交站，开展搀迎</w:t>
      </w:r>
      <w:r>
        <w:rPr>
          <w:rFonts w:hint="eastAsia" w:ascii="宋体" w:hAnsi="宋体" w:eastAsia="宋体" w:cs="宋体"/>
          <w:sz w:val="24"/>
          <w:szCs w:val="24"/>
          <w:lang w:eastAsia="zh-CN"/>
        </w:rPr>
        <w:t>、</w:t>
      </w:r>
      <w:r>
        <w:rPr>
          <w:rFonts w:hint="eastAsia" w:ascii="宋体" w:hAnsi="宋体" w:eastAsia="宋体" w:cs="宋体"/>
          <w:sz w:val="24"/>
          <w:szCs w:val="24"/>
        </w:rPr>
        <w:t>帮扶社会公益活动，同时为需要的乘客免费赠送口罩。劳模工作室</w:t>
      </w:r>
      <w:r>
        <w:rPr>
          <w:rFonts w:hint="eastAsia" w:ascii="宋体" w:hAnsi="宋体" w:eastAsia="宋体" w:cs="宋体"/>
          <w:sz w:val="24"/>
          <w:szCs w:val="24"/>
          <w:lang w:val="en-US" w:eastAsia="zh-CN"/>
        </w:rPr>
        <w:t>还</w:t>
      </w:r>
      <w:r>
        <w:rPr>
          <w:rFonts w:hint="eastAsia" w:ascii="宋体" w:hAnsi="宋体" w:eastAsia="宋体" w:cs="宋体"/>
          <w:sz w:val="24"/>
          <w:szCs w:val="24"/>
        </w:rPr>
        <w:t>通过网络劳模讲堂</w:t>
      </w:r>
      <w:r>
        <w:rPr>
          <w:rFonts w:hint="eastAsia" w:ascii="宋体" w:hAnsi="宋体" w:eastAsia="宋体" w:cs="宋体"/>
          <w:sz w:val="24"/>
          <w:szCs w:val="24"/>
          <w:lang w:eastAsia="zh-CN"/>
        </w:rPr>
        <w:t>，</w:t>
      </w:r>
      <w:r>
        <w:rPr>
          <w:rFonts w:hint="eastAsia" w:ascii="宋体" w:hAnsi="宋体" w:eastAsia="宋体" w:cs="宋体"/>
          <w:sz w:val="24"/>
          <w:szCs w:val="24"/>
        </w:rPr>
        <w:t>普及冰雪天安全行车知识，为公交安全助力。（南京公交集团 张承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卜照雪</w:t>
      </w:r>
      <w:r>
        <w:rPr>
          <w:rFonts w:hint="eastAsia" w:ascii="宋体" w:hAnsi="宋体" w:eastAsia="宋体" w:cs="宋体"/>
          <w:sz w:val="24"/>
          <w:szCs w:val="24"/>
        </w:rPr>
        <w:t>）</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8"/>
          <w:szCs w:val="28"/>
          <w:lang w:eastAsia="zh-Hans"/>
        </w:rPr>
        <w:t>东部机场集团</w:t>
      </w:r>
      <w:r>
        <w:rPr>
          <w:rFonts w:hint="eastAsia" w:ascii="宋体" w:hAnsi="宋体" w:eastAsia="宋体" w:cs="宋体"/>
          <w:b/>
          <w:bCs/>
          <w:sz w:val="28"/>
          <w:szCs w:val="28"/>
          <w:lang w:val="en-US" w:eastAsia="zh-CN"/>
        </w:rPr>
        <w:t>组织“</w:t>
      </w:r>
      <w:r>
        <w:rPr>
          <w:rFonts w:hint="eastAsia" w:ascii="宋体" w:hAnsi="宋体" w:eastAsia="宋体" w:cs="宋体"/>
          <w:b/>
          <w:bCs/>
          <w:sz w:val="28"/>
          <w:szCs w:val="28"/>
        </w:rPr>
        <w:t>对标世界一流管理</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的讲座</w:t>
      </w:r>
    </w:p>
    <w:p>
      <w:pPr>
        <w:spacing w:line="360" w:lineRule="auto"/>
        <w:ind w:firstLine="480" w:firstLineChars="200"/>
      </w:pPr>
      <w:r>
        <w:rPr>
          <w:rFonts w:hint="eastAsia" w:ascii="宋体" w:hAnsi="宋体" w:eastAsia="宋体" w:cs="宋体"/>
          <w:sz w:val="24"/>
          <w:szCs w:val="24"/>
          <w:lang w:val="en-US" w:eastAsia="zh-CN"/>
        </w:rPr>
        <w:t>近期，</w:t>
      </w:r>
      <w:r>
        <w:rPr>
          <w:rFonts w:hint="eastAsia" w:ascii="宋体" w:hAnsi="宋体" w:eastAsia="宋体" w:cs="宋体"/>
          <w:sz w:val="24"/>
          <w:szCs w:val="24"/>
        </w:rPr>
        <w:t>东部机场集团</w:t>
      </w:r>
      <w:r>
        <w:rPr>
          <w:rFonts w:hint="eastAsia" w:ascii="宋体" w:hAnsi="宋体" w:eastAsia="宋体" w:cs="宋体"/>
          <w:sz w:val="24"/>
          <w:szCs w:val="24"/>
          <w:lang w:val="en-US" w:eastAsia="zh-CN"/>
        </w:rPr>
        <w:t>在</w:t>
      </w:r>
      <w:r>
        <w:rPr>
          <w:rFonts w:hint="eastAsia" w:ascii="宋体" w:hAnsi="宋体" w:eastAsia="宋体" w:cs="宋体"/>
          <w:sz w:val="24"/>
          <w:szCs w:val="24"/>
        </w:rPr>
        <w:t>成立对标世界一流管理提升行动领导小组</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制定出台实施方案</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列出工作清单</w:t>
      </w:r>
      <w:r>
        <w:rPr>
          <w:rFonts w:hint="eastAsia" w:ascii="宋体" w:hAnsi="宋体" w:eastAsia="宋体" w:cs="宋体"/>
          <w:sz w:val="24"/>
          <w:szCs w:val="24"/>
          <w:lang w:val="en-US" w:eastAsia="zh-CN"/>
        </w:rPr>
        <w:t>基础上，</w:t>
      </w:r>
      <w:r>
        <w:rPr>
          <w:rFonts w:hint="eastAsia" w:ascii="宋体" w:hAnsi="宋体" w:eastAsia="宋体" w:cs="宋体"/>
          <w:sz w:val="24"/>
          <w:szCs w:val="24"/>
        </w:rPr>
        <w:t>举办</w:t>
      </w:r>
      <w:r>
        <w:rPr>
          <w:rFonts w:hint="eastAsia" w:ascii="宋体" w:hAnsi="宋体" w:eastAsia="宋体" w:cs="宋体"/>
          <w:sz w:val="24"/>
          <w:szCs w:val="24"/>
          <w:lang w:val="en-US" w:eastAsia="zh-CN"/>
        </w:rPr>
        <w:t>了</w:t>
      </w:r>
      <w:r>
        <w:rPr>
          <w:rFonts w:hint="eastAsia" w:ascii="宋体" w:hAnsi="宋体" w:eastAsia="宋体" w:cs="宋体"/>
          <w:sz w:val="24"/>
          <w:szCs w:val="24"/>
        </w:rPr>
        <w:t>“世界一流机场集团评价研究”专题讲座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集团</w:t>
      </w:r>
      <w:r>
        <w:rPr>
          <w:rFonts w:hint="eastAsia" w:ascii="宋体" w:hAnsi="宋体" w:eastAsia="宋体" w:cs="宋体"/>
          <w:sz w:val="24"/>
          <w:szCs w:val="24"/>
        </w:rPr>
        <w:t>对标新加坡机场、香港机场、仁川机场等管理水平世界一流机场和首都机场集团、上海机场集团等国内一流机场集团，重点围绕战略引领、组织管理、运营管理、财务管理、科技管理、风险管理、人力资源管理、信息化管理及资源整合等九个方面，积极谋划，紧紧抓住高质量发展特征，全面推进</w:t>
      </w:r>
      <w:r>
        <w:rPr>
          <w:rFonts w:hint="eastAsia" w:ascii="宋体" w:hAnsi="宋体" w:eastAsia="宋体" w:cs="宋体"/>
          <w:sz w:val="24"/>
          <w:szCs w:val="24"/>
          <w:lang w:val="en-US" w:eastAsia="zh-CN"/>
        </w:rPr>
        <w:t>东部</w:t>
      </w:r>
      <w:r>
        <w:rPr>
          <w:rFonts w:hint="eastAsia" w:ascii="宋体" w:hAnsi="宋体" w:eastAsia="宋体" w:cs="宋体"/>
          <w:sz w:val="24"/>
          <w:szCs w:val="24"/>
        </w:rPr>
        <w:t>机场</w:t>
      </w:r>
      <w:r>
        <w:rPr>
          <w:rFonts w:hint="eastAsia" w:ascii="宋体" w:hAnsi="宋体" w:eastAsia="宋体" w:cs="宋体"/>
          <w:sz w:val="24"/>
          <w:szCs w:val="24"/>
          <w:lang w:val="en-US" w:eastAsia="zh-CN"/>
        </w:rPr>
        <w:t>集团</w:t>
      </w:r>
      <w:r>
        <w:rPr>
          <w:rFonts w:hint="eastAsia" w:ascii="宋体" w:hAnsi="宋体" w:eastAsia="宋体" w:cs="宋体"/>
          <w:sz w:val="24"/>
          <w:szCs w:val="24"/>
        </w:rPr>
        <w:t>治理体系和治理能力现代化。（东部机场集团</w:t>
      </w:r>
      <w:r>
        <w:rPr>
          <w:rFonts w:hint="eastAsia" w:ascii="宋体" w:hAnsi="宋体" w:eastAsia="宋体" w:cs="宋体"/>
          <w:sz w:val="24"/>
          <w:szCs w:val="24"/>
          <w:lang w:val="en-US" w:eastAsia="zh-CN"/>
        </w:rPr>
        <w:t xml:space="preserve"> 吕妍</w:t>
      </w:r>
      <w:r>
        <w:rPr>
          <w:rFonts w:hint="eastAsia" w:ascii="宋体" w:hAnsi="宋体" w:eastAsia="宋体" w:cs="宋体"/>
          <w:sz w:val="24"/>
          <w:szCs w:val="24"/>
        </w:rPr>
        <w:t>）</w:t>
      </w:r>
    </w:p>
    <w:p>
      <w:pPr>
        <w:spacing w:line="360" w:lineRule="auto"/>
        <w:jc w:val="center"/>
        <w:rPr>
          <w:rFonts w:hint="eastAsia" w:ascii="宋体" w:hAnsi="宋体" w:eastAsia="宋体" w:cs="宋体"/>
          <w:sz w:val="28"/>
          <w:szCs w:val="28"/>
        </w:rPr>
      </w:pPr>
      <w:r>
        <w:rPr>
          <w:rFonts w:hint="eastAsia" w:ascii="宋体" w:hAnsi="宋体" w:eastAsia="宋体" w:cs="宋体"/>
          <w:b/>
          <w:bCs/>
          <w:sz w:val="28"/>
          <w:szCs w:val="28"/>
        </w:rPr>
        <w:t>现代路桥“三步走”推进全面从严治党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把握“风向标”，深化政治引领</w:t>
      </w:r>
      <w:r>
        <w:rPr>
          <w:rFonts w:hint="eastAsia" w:ascii="宋体" w:hAnsi="宋体" w:eastAsia="宋体" w:cs="宋体"/>
          <w:sz w:val="24"/>
          <w:szCs w:val="24"/>
          <w:lang w:eastAsia="zh-CN"/>
        </w:rPr>
        <w:t>。</w:t>
      </w:r>
      <w:r>
        <w:rPr>
          <w:rFonts w:hint="eastAsia" w:ascii="宋体" w:hAnsi="宋体" w:eastAsia="宋体" w:cs="宋体"/>
          <w:sz w:val="24"/>
          <w:szCs w:val="24"/>
        </w:rPr>
        <w:t>为深入贯彻江苏交控推进全面从严治党主体责任落实专题党委会（扩大会议）会议精神，现代路桥党委开展年度全面从严治党暨党风廉政工作会议，在总结年度工作完成情况的基础上，对接下来的全面从严治党重点工作进行再部署、再推动、再落实，将责任清单再细化再完善，真正把管党治党政治责任扛在肩上、抓在手上、落实到行动上。同时要求各级各部门尤其是主要领导同志积极开动脑筋，认真思考，认真研究“卓越党建”到底卓越在哪里，如何落到实处，如何服务企业建设、改革转型，把工作要求抓紧抓实抓细抓到位；号召广大员工切实做到理论联系实际、解决实际问题，积极稳妥地推进从严管党治党，谋划“四场战役”，聚力创新驱动，为现代路桥高质量发展保驾护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找准“催化剂”，加强警示教育</w:t>
      </w:r>
      <w:r>
        <w:rPr>
          <w:rFonts w:hint="eastAsia" w:ascii="宋体" w:hAnsi="宋体" w:eastAsia="宋体" w:cs="宋体"/>
          <w:sz w:val="24"/>
          <w:szCs w:val="24"/>
          <w:lang w:eastAsia="zh-CN"/>
        </w:rPr>
        <w:t>。</w:t>
      </w:r>
      <w:r>
        <w:rPr>
          <w:rFonts w:hint="eastAsia" w:ascii="宋体" w:hAnsi="宋体" w:eastAsia="宋体" w:cs="宋体"/>
          <w:sz w:val="24"/>
          <w:szCs w:val="24"/>
        </w:rPr>
        <w:t>公司积极组织开展党风廉政警示教育大会，邀请南京市栖霞区纪委、监察委、纪检监察三室主任孙建广，以《深刻理解反腐斗争新形势，不断增加防腐拒变新能力》为题进行讲授，通过理论知识和实际案例，从“什么是职务犯罪、职务犯罪的犯罪成本有多大以及怎么预防职务犯罪”等方面作了生动的剖析讲解，用身边的事来教育大家，用惨痛的事实来警醒大家，做到惩前患后、警钟长鸣，从而进一步筑牢广大干部、员工的廉洁从业思想防线，起到处理一个、唤醒一批、警示一片的作用。会议要求全体职工干部一定要认真学习、深刻领会，切实增强职务犯罪的责任感、使命感，以此认真落实好明年廉政警示教育工作的部署，确保党风廉政建设目标的全面实现，为现代路桥高质量发展提供有力的政治保证。</w:t>
      </w:r>
    </w:p>
    <w:p>
      <w:pPr>
        <w:spacing w:line="360" w:lineRule="auto"/>
        <w:ind w:firstLine="480" w:firstLineChars="200"/>
      </w:pPr>
      <w:r>
        <w:rPr>
          <w:rFonts w:hint="eastAsia" w:ascii="宋体" w:hAnsi="宋体" w:eastAsia="宋体" w:cs="宋体"/>
          <w:sz w:val="24"/>
          <w:szCs w:val="24"/>
        </w:rPr>
        <w:t>用好“助推器”，创新督查机制</w:t>
      </w:r>
      <w:r>
        <w:rPr>
          <w:rFonts w:hint="eastAsia" w:ascii="宋体" w:hAnsi="宋体" w:eastAsia="宋体" w:cs="宋体"/>
          <w:sz w:val="24"/>
          <w:szCs w:val="24"/>
          <w:lang w:eastAsia="zh-CN"/>
        </w:rPr>
        <w:t>。</w:t>
      </w:r>
      <w:r>
        <w:rPr>
          <w:rFonts w:hint="eastAsia" w:ascii="宋体" w:hAnsi="宋体" w:eastAsia="宋体" w:cs="宋体"/>
          <w:sz w:val="24"/>
          <w:szCs w:val="24"/>
        </w:rPr>
        <w:t>公司聚焦廉洁风险防范，积极探索契合工程施工企业特点的综合督查模式，服务推进全面从严治党工作。一是组建综合督查队伍。严格把关人选条件，从公司工程技术、财务审计、纪检、经营管理、人力资源、安全营运、党群等单位、部门，抽调31名党性强、业务精、能吃苦的骨干，纳入综合督查员库。二是加强综合督查培训。邀请江苏交控机关纪委书记、党委巡察办公室副主任何华伟，为首批入库的综合督查员开展系统培训，有效帮助全体督察员掌握方式方法，提升业务能力。三是明确综合督查重点。制定管理办法，坚持以工程项目为主线，对招投标、合同签订、工程质量、安全生产、分包单位管控、利润指标、费用支付等7项环节进行全方位“复盘”，实现对项目全过程合规性的有效督查，堵上工程建设管理中的“漏洞”（现代路桥 吴冰洋）</w:t>
      </w:r>
    </w:p>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苏州高速公司开展“民法典”学习宣传活动</w:t>
      </w:r>
    </w:p>
    <w:p>
      <w:pPr>
        <w:spacing w:line="360" w:lineRule="auto"/>
        <w:ind w:firstLine="480" w:firstLineChars="200"/>
      </w:pPr>
      <w:r>
        <w:rPr>
          <w:rFonts w:hint="eastAsia" w:ascii="宋体" w:hAnsi="宋体" w:cs="宋体"/>
          <w:sz w:val="24"/>
          <w:szCs w:val="24"/>
          <w:lang w:val="en-US" w:eastAsia="zh-CN"/>
        </w:rPr>
        <w:t>近期，</w:t>
      </w:r>
      <w:r>
        <w:rPr>
          <w:rFonts w:hint="eastAsia" w:ascii="宋体" w:hAnsi="宋体" w:eastAsia="宋体" w:cs="宋体"/>
          <w:sz w:val="24"/>
          <w:szCs w:val="24"/>
          <w:lang w:val="en-US" w:eastAsia="zh-CN"/>
        </w:rPr>
        <w:t>苏州高速公司全方位开展</w:t>
      </w:r>
      <w:r>
        <w:rPr>
          <w:rFonts w:hint="eastAsia" w:ascii="宋体" w:hAnsi="宋体" w:cs="宋体"/>
          <w:sz w:val="24"/>
          <w:szCs w:val="24"/>
          <w:lang w:val="en-US" w:eastAsia="zh-CN"/>
        </w:rPr>
        <w:t>了</w:t>
      </w:r>
      <w:r>
        <w:rPr>
          <w:rFonts w:hint="eastAsia" w:ascii="宋体" w:hAnsi="宋体" w:eastAsia="宋体" w:cs="宋体"/>
          <w:sz w:val="24"/>
          <w:szCs w:val="24"/>
          <w:lang w:val="en-US" w:eastAsia="zh-CN"/>
        </w:rPr>
        <w:t>民法典学习宣传活动。积极组织员工观看中国人民大学常务副校长、中国法学会民法学研究会会长王利明讲解《民法典的中国特色、实践特色和时代特色》、全国人大常委会法工委副主任刘俊臣的《关于民法典的几个主要问题》及最高人民法院审判委员会副部级专职委员刘贵祥讲解《民法典与社会生活密切相关的几个问题》。通过学习</w:t>
      </w:r>
      <w:r>
        <w:rPr>
          <w:rFonts w:hint="eastAsia" w:ascii="宋体" w:hAnsi="宋体" w:cs="宋体"/>
          <w:sz w:val="24"/>
          <w:szCs w:val="24"/>
          <w:lang w:val="en-US" w:eastAsia="zh-CN"/>
        </w:rPr>
        <w:t>，知道了</w:t>
      </w:r>
      <w:r>
        <w:rPr>
          <w:rFonts w:hint="eastAsia" w:ascii="宋体" w:hAnsi="宋体" w:eastAsia="宋体" w:cs="宋体"/>
          <w:sz w:val="24"/>
          <w:szCs w:val="24"/>
          <w:lang w:val="en-US" w:eastAsia="zh-CN"/>
        </w:rPr>
        <w:t>民法典实施后对自身生活的积极影响，增强了法治意识，提升了法治思维。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苏州高速公司</w:t>
      </w:r>
      <w:r>
        <w:rPr>
          <w:rFonts w:hint="eastAsia" w:ascii="宋体" w:hAnsi="宋体" w:cs="宋体"/>
          <w:sz w:val="24"/>
          <w:szCs w:val="24"/>
          <w:lang w:val="en-US" w:eastAsia="zh-CN"/>
        </w:rPr>
        <w:t xml:space="preserve"> 龚智怡）</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润扬大桥</w:t>
      </w:r>
      <w:r>
        <w:rPr>
          <w:rFonts w:hint="eastAsia" w:ascii="宋体" w:hAnsi="宋体" w:eastAsia="宋体" w:cs="宋体"/>
          <w:b/>
          <w:bCs/>
          <w:sz w:val="28"/>
          <w:szCs w:val="28"/>
          <w:lang w:val="en-US" w:eastAsia="zh-CN"/>
        </w:rPr>
        <w:t>公司</w:t>
      </w:r>
      <w:r>
        <w:rPr>
          <w:rFonts w:hint="eastAsia" w:ascii="宋体" w:hAnsi="宋体" w:eastAsia="宋体" w:cs="宋体"/>
          <w:b/>
          <w:bCs/>
          <w:sz w:val="28"/>
          <w:szCs w:val="28"/>
        </w:rPr>
        <w:t>创新</w:t>
      </w:r>
      <w:r>
        <w:rPr>
          <w:rFonts w:hint="eastAsia" w:ascii="宋体" w:hAnsi="宋体" w:eastAsia="宋体" w:cs="宋体"/>
          <w:b/>
          <w:bCs/>
          <w:sz w:val="28"/>
          <w:szCs w:val="28"/>
          <w:lang w:val="en-US" w:eastAsia="zh-CN"/>
        </w:rPr>
        <w:t>组织</w:t>
      </w:r>
      <w:r>
        <w:rPr>
          <w:rFonts w:hint="eastAsia" w:ascii="宋体" w:hAnsi="宋体" w:eastAsia="宋体" w:cs="宋体"/>
          <w:b/>
          <w:bCs/>
          <w:sz w:val="28"/>
          <w:szCs w:val="28"/>
        </w:rPr>
        <w:t>营运讲坛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书记领衔开启新赛制。为深入推进“苏高速·茉莉花”营运品牌创建，将“营运负责人讲坛”活动列入年度重点工作，统筹兼顾、精心组织，着力提升活动质量标准，充分发挥书记的“引学”和“带学”作用，立体地诠释如何做好全年工作。讲坛由8位基层</w:t>
      </w:r>
      <w:r>
        <w:rPr>
          <w:rFonts w:hint="eastAsia" w:ascii="宋体" w:hAnsi="宋体" w:eastAsia="宋体" w:cs="宋体"/>
          <w:sz w:val="24"/>
          <w:szCs w:val="24"/>
          <w:lang w:val="en-US" w:eastAsia="zh-CN"/>
        </w:rPr>
        <w:t>支部书记</w:t>
      </w:r>
      <w:r>
        <w:rPr>
          <w:rFonts w:hint="eastAsia" w:ascii="宋体" w:hAnsi="宋体" w:eastAsia="宋体" w:cs="宋体"/>
          <w:sz w:val="24"/>
          <w:szCs w:val="24"/>
        </w:rPr>
        <w:t>登台“亮剑”，谈营运亮点、晒明年思路、亮品牌特色、传经验做法，营造了聚焦基层、关注一线、主动作为、实干兴业的良好氛围。充分展现了</w:t>
      </w:r>
      <w:r>
        <w:rPr>
          <w:rFonts w:hint="eastAsia" w:ascii="宋体" w:hAnsi="宋体" w:eastAsia="宋体" w:cs="宋体"/>
          <w:sz w:val="24"/>
          <w:szCs w:val="24"/>
          <w:lang w:val="en-US" w:eastAsia="zh-CN"/>
        </w:rPr>
        <w:t>防控</w:t>
      </w:r>
      <w:r>
        <w:rPr>
          <w:rFonts w:hint="eastAsia" w:ascii="宋体" w:hAnsi="宋体" w:eastAsia="宋体" w:cs="宋体"/>
          <w:sz w:val="24"/>
          <w:szCs w:val="24"/>
        </w:rPr>
        <w:t>保畅、节假日保畅、冰雪恶劣天气道口管控、ETC再推广、文明服务零投诉、营运管理高位运转的各项措施与特色亮点。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成果运用新模式。充分与“苏高速·茉莉花”营运品牌创建工作形成对接，设置现场评分、现场点评环节，深挖基层工作潜力，从营运亮点的内容性、创新性和推广性等三个版块来检验营运单位的创建力度，全方位、多角度地衡量各单位营运管理“长短”。镇江西收费站以“精耕细作笃前行 茉莉香自镇江西”交出“入口拒超‘0超限’、人员培训‘0掉队’、安全生产‘0事故’”的“三个0”和党建品牌、文化品牌“双百分”的答卷；世业收费站以“聚焦四抓四促 实现营运管理水平再提升”取得全年安全生产零事故、营运管理零投诉的良好成绩；指挥调度中心以“博才众长 茉莉芬芳”挖掘品牌特点，进一步聚焦“智慧中心”品牌建设，提升指挥调度中心营运管理标准化、科学化、专业化和信息化水平。讲坛呈现出八个营运成果的特色做法，全方位展示了亮点、成效及努力方向。</w:t>
      </w:r>
    </w:p>
    <w:p>
      <w:pPr>
        <w:spacing w:line="360" w:lineRule="auto"/>
        <w:ind w:firstLine="480" w:firstLineChars="200"/>
      </w:pPr>
      <w:r>
        <w:rPr>
          <w:rFonts w:hint="eastAsia" w:ascii="宋体" w:hAnsi="宋体" w:eastAsia="宋体" w:cs="宋体"/>
          <w:sz w:val="24"/>
          <w:szCs w:val="24"/>
        </w:rPr>
        <w:t>党建引领激发新思路。围绕营运工作中的重点热点难点，将党建与业务相融合，切实履行“一岗双责”，真正体现围绕发展抓党建。进一步深化落实江苏交控“十四五”规划、打好“四场战役”，以“桥梁运营典范企业”为愿景，以“苏高速·茉莉花”营运管理品牌创建为抓手，以对标找差为突破口，以“数据赋能、智能联网”为驱动力，持续营造“心齐、气顺、劲足、风正、实干”的良好氛围，推动营运高质量发展走在前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润扬大桥 朱敏</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江苏高油绘制安全“三色牌”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高速公路油品发展有限公司牢固树立“以生死思维抓安全”的理念，以更加扎实的作风、更加有力的举措，抓工作重点、抓生产关键、抓薄弱环节，有效防控重大风险，着力推进“青安”“红安”“橙安”三大品牌建设，做深做细做实安全生产工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青年+安全，争做“青安”主力军。江苏高油东庐山加油站切实发挥青年团员示范作用，以“全国青年安全生产示范岗”创建为契机，</w:t>
      </w:r>
      <w:r>
        <w:rPr>
          <w:rFonts w:hint="eastAsia" w:ascii="宋体" w:hAnsi="宋体" w:eastAsia="宋体" w:cs="宋体"/>
          <w:sz w:val="24"/>
          <w:szCs w:val="24"/>
        </w:rPr>
        <w:t>将安全生产工作摆在首要位置，以“零缺陷”“零违章”“零事故”为安全生产总目标，以“不发生等级安全责任事故”为底线，牢牢守住“发展不能以牺牲安全为代价”这条红线。狠抓青年安全知识理论课</w:t>
      </w:r>
      <w:r>
        <w:rPr>
          <w:rFonts w:hint="eastAsia" w:ascii="宋体" w:hAnsi="宋体" w:eastAsia="宋体" w:cs="宋体"/>
          <w:sz w:val="24"/>
          <w:szCs w:val="24"/>
          <w:lang w:eastAsia="zh-CN"/>
        </w:rPr>
        <w:t>、</w:t>
      </w:r>
      <w:r>
        <w:rPr>
          <w:rFonts w:hint="eastAsia" w:ascii="宋体" w:hAnsi="宋体" w:eastAsia="宋体" w:cs="宋体"/>
          <w:sz w:val="24"/>
          <w:szCs w:val="24"/>
        </w:rPr>
        <w:t>青年现场安全实操课</w:t>
      </w:r>
      <w:r>
        <w:rPr>
          <w:rFonts w:hint="eastAsia" w:ascii="宋体" w:hAnsi="宋体" w:eastAsia="宋体" w:cs="宋体"/>
          <w:sz w:val="24"/>
          <w:szCs w:val="24"/>
          <w:lang w:eastAsia="zh-CN"/>
        </w:rPr>
        <w:t>、</w:t>
      </w:r>
      <w:r>
        <w:rPr>
          <w:rFonts w:hint="eastAsia" w:ascii="宋体" w:hAnsi="宋体" w:eastAsia="宋体" w:cs="宋体"/>
          <w:sz w:val="24"/>
          <w:szCs w:val="24"/>
        </w:rPr>
        <w:t>全员参与“全国安全知识网络竞赛”</w:t>
      </w:r>
      <w:r>
        <w:rPr>
          <w:rFonts w:hint="eastAsia" w:ascii="宋体" w:hAnsi="宋体" w:eastAsia="宋体" w:cs="宋体"/>
          <w:sz w:val="24"/>
          <w:szCs w:val="24"/>
          <w:lang w:eastAsia="zh-CN"/>
        </w:rPr>
        <w:t>，</w:t>
      </w:r>
      <w:r>
        <w:rPr>
          <w:rFonts w:hint="eastAsia" w:ascii="宋体" w:hAnsi="宋体" w:eastAsia="宋体" w:cs="宋体"/>
          <w:sz w:val="24"/>
          <w:szCs w:val="24"/>
        </w:rPr>
        <w:t>当好安全生产宣讲员</w:t>
      </w:r>
      <w:r>
        <w:rPr>
          <w:rFonts w:hint="eastAsia" w:ascii="宋体" w:hAnsi="宋体" w:eastAsia="宋体" w:cs="宋体"/>
          <w:sz w:val="24"/>
          <w:szCs w:val="24"/>
          <w:lang w:eastAsia="zh-CN"/>
        </w:rPr>
        <w:t>、</w:t>
      </w:r>
      <w:r>
        <w:rPr>
          <w:rFonts w:hint="eastAsia" w:ascii="宋体" w:hAnsi="宋体" w:eastAsia="宋体" w:cs="宋体"/>
          <w:sz w:val="24"/>
          <w:szCs w:val="24"/>
        </w:rPr>
        <w:t>安全咨询宣传员</w:t>
      </w:r>
      <w:r>
        <w:rPr>
          <w:rFonts w:hint="eastAsia" w:ascii="宋体" w:hAnsi="宋体" w:eastAsia="宋体" w:cs="宋体"/>
          <w:sz w:val="24"/>
          <w:szCs w:val="24"/>
          <w:lang w:eastAsia="zh-CN"/>
        </w:rPr>
        <w:t>、</w:t>
      </w:r>
      <w:r>
        <w:rPr>
          <w:rFonts w:hint="eastAsia" w:ascii="宋体" w:hAnsi="宋体" w:eastAsia="宋体" w:cs="宋体"/>
          <w:sz w:val="24"/>
          <w:szCs w:val="24"/>
        </w:rPr>
        <w:t>安全文化宣扬员</w:t>
      </w:r>
      <w:r>
        <w:rPr>
          <w:rFonts w:hint="eastAsia" w:ascii="宋体" w:hAnsi="宋体" w:eastAsia="宋体" w:cs="宋体"/>
          <w:sz w:val="24"/>
          <w:szCs w:val="24"/>
          <w:lang w:eastAsia="zh-CN"/>
        </w:rPr>
        <w:t>、</w:t>
      </w:r>
      <w:r>
        <w:rPr>
          <w:rFonts w:hint="eastAsia" w:ascii="宋体" w:hAnsi="宋体" w:eastAsia="宋体" w:cs="宋体"/>
          <w:sz w:val="24"/>
          <w:szCs w:val="24"/>
        </w:rPr>
        <w:t>现场安全宣护员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充分展现江苏高油安全特色、高速油站安全理念、青年团员安全意识。2020年，东庐山加油站被授予“全国青年安全生产示范岗”称号。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员+安全，打造“红安”主阵地。江苏高油第六片区党支部充分发挥党员的先锋模范作用，以“红色卫士”党建品牌创建为抓手，探索安全教育“360教学法”，打造安全闭环教育新模式。针对员工安全意识“淡化”、油站安全教育“虚化”、油站教育形式“僵化”问题，导入PDCA闭环管理模式，坚持以需求为主体，以问题为主线，以实践为主导，构建了“教、学、审、测、练、赛”六位一体的教育链路闭环，使得员工安全意识由“模糊”变“清晰”、油站安全教育由“被动”变“主动”、油站安全生产由“虚功”变“实做”。2019年扑灭初期火情6起，成功处置突发事件4起，其中沙溪加油站成功处置“6·16危化品车辆起火事故”得到了江苏交控的通报表扬。2020年报送的《“360教学法”打造安全闭环教育新模式》获评江苏交控企业文化优秀案例。</w:t>
      </w:r>
    </w:p>
    <w:p>
      <w:pPr>
        <w:spacing w:line="360" w:lineRule="auto"/>
        <w:ind w:firstLine="480" w:firstLineChars="200"/>
      </w:pPr>
      <w:r>
        <w:rPr>
          <w:rFonts w:hint="eastAsia" w:ascii="宋体" w:hAnsi="宋体" w:eastAsia="宋体" w:cs="宋体"/>
          <w:sz w:val="24"/>
          <w:szCs w:val="24"/>
          <w:lang w:val="en-US" w:eastAsia="zh-CN"/>
        </w:rPr>
        <w:t>职工+安全，唱响“橙安”主基调。江苏高油始终坚持</w:t>
      </w:r>
      <w:r>
        <w:rPr>
          <w:rFonts w:hint="eastAsia" w:ascii="宋体" w:hAnsi="宋体" w:eastAsia="宋体" w:cs="宋体"/>
          <w:sz w:val="24"/>
          <w:szCs w:val="24"/>
        </w:rPr>
        <w:t>依制治企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警钟长鸣</w:t>
      </w:r>
      <w:r>
        <w:rPr>
          <w:rFonts w:hint="eastAsia" w:ascii="宋体" w:hAnsi="宋体" w:eastAsia="宋体" w:cs="宋体"/>
          <w:sz w:val="24"/>
          <w:szCs w:val="24"/>
        </w:rPr>
        <w:t>，</w:t>
      </w:r>
      <w:r>
        <w:rPr>
          <w:rFonts w:hint="eastAsia" w:ascii="宋体" w:hAnsi="宋体" w:eastAsia="宋体" w:cs="宋体"/>
          <w:sz w:val="24"/>
          <w:szCs w:val="24"/>
          <w:lang w:val="en-US" w:eastAsia="zh-CN"/>
        </w:rPr>
        <w:t>做到18年</w:t>
      </w:r>
      <w:r>
        <w:rPr>
          <w:rFonts w:hint="eastAsia" w:ascii="宋体" w:hAnsi="宋体" w:eastAsia="宋体" w:cs="宋体"/>
          <w:sz w:val="24"/>
          <w:szCs w:val="24"/>
        </w:rPr>
        <w:t>安全生产“无事故”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被江苏省应急管理厅评为“2020年度危险化学品安全生产先进集体”</w:t>
      </w:r>
      <w:r>
        <w:rPr>
          <w:rFonts w:hint="eastAsia" w:ascii="宋体" w:hAnsi="宋体" w:eastAsia="宋体" w:cs="宋体"/>
          <w:sz w:val="24"/>
          <w:szCs w:val="24"/>
        </w:rPr>
        <w:t>。一是坚持“专项整治不放松”。 聚焦隐患排查治理和现场管理提升，研究制定《江苏高油安全生产专项整治行动方案》，发放专题资料200余份、查改一般隐患600余项，公司及片区累计派出专项督察组21个、检查人员88人次。大力开展“春风行动”“安全生产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安全隐患随手拍</w:t>
      </w:r>
      <w:r>
        <w:rPr>
          <w:rFonts w:hint="eastAsia" w:ascii="宋体" w:hAnsi="宋体" w:eastAsia="宋体" w:cs="宋体"/>
          <w:sz w:val="24"/>
          <w:szCs w:val="24"/>
          <w:lang w:eastAsia="zh-CN"/>
        </w:rPr>
        <w:t>”</w:t>
      </w:r>
      <w:r>
        <w:rPr>
          <w:rFonts w:hint="eastAsia" w:ascii="宋体" w:hAnsi="宋体" w:eastAsia="宋体" w:cs="宋体"/>
          <w:sz w:val="24"/>
          <w:szCs w:val="24"/>
        </w:rPr>
        <w:t>系列安全活动，创新开展董、监事“安全生月”专项督导活动，奋力营造良好的安全文化氛围。二是坚持“安全巡查不放松”。配合江苏交控安全生产巡查现场工作一组开展为期12个工作日的安全生产巡查，站点覆盖率达到89.3%。并及时对巡查组反馈的整改意见进行逐条核实、逐条分析、逐条整改，认真用好安全巡查“体检报告”。三是坚持“合法经营不放松”。根据国家安全生产法律法规要求，重新编制、备案了95座加油站应急预案，全线152座站点办理了安全生产责任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江苏高油 杨秀东</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8"/>
          <w:szCs w:val="28"/>
        </w:rPr>
        <w:t>宁靖盐公司“心享红思·路”见行见效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宁靖盐公司以“心享红思·路”企业文化品牌建设为引领，主题站区特色文化创建为抓手，纵深推进文化理念入脑入心，行为规范见行见效。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传承中传播品牌。以“通达之道”企业文化十佳案例和优秀案例评选为契机，提升“心享红思·路”在系统内的知名度和美誉度。制作“一图读懂‘心享红思·路’企业文化”，在江苏交控党建平台、公司“红思·路”微信平台推送；开展文化案例征集、编写工作，上报公司“心享红思·路”和“鹤美”“竹馨”“悟悦”3个基层站区主题文化案例；做好江苏交控成立20周年系列活动“禧礼20年”“视觉交控”等素材的收集、梳理和上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创建中丰富内涵。制定下发《关于进一步深化“心享红思·路”企业文化品牌建设的实施意见》，拓展“一司一品牌，一站一特色”文化建设思路，组织3个公司级全国交通运输文化建设成果和18个基层单位级全国交通运输文化建设成果申报工作；6个基层单位申报省交通运输文化建设先进单位；公司和兴化南收费站申报省交通运输文化建设示范单位。基层单位在文化创建过程中，融入中心深度思考，结合实际精心创建，既促进了应用理念的落地，又丰富了应用理念的内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宣传中展示风采。以“五双”文化宣传阵地建设，推进文化理念可视化管理；及时充实、丰富企业文化馆和发展馆内容，先后组织员工参观24批次；在企业文化馆和发展馆之间打造“创新专利墙”文化走廊，在公司餐厅北门回廊打造“美丽站区·安全发展”户外文化长廊；开展员工才艺作品征集、评选，打造“员工才艺苑”；开通文化沙龙专用邮箱，既丰富员工文化生活，又拓展《红思·路》期刊文化沙龙专栏的稿源；期刊还开辟专栏，每月展示基层站区主题文化建设成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讲述中传扬精神。以讲述文化故事，推进标杆引领，传扬凝心凝力凝智企业精神。组织摄影采风，专题拍摄站区风景、主题文化、员工风采，并对摄影爱好员工进行培训；坚持典型引领，讲好宁靖盐人的故事，编写宁靖盐故事系列丛书之《我们都是追梦人》。在《现代企业文化》杂志发表《立足大格局</w:t>
      </w:r>
      <w:r>
        <w:rPr>
          <w:rFonts w:hint="eastAsia" w:ascii="宋体" w:hAnsi="宋体" w:eastAsia="宋体" w:cs="宋体"/>
          <w:sz w:val="24"/>
          <w:szCs w:val="24"/>
          <w:lang w:eastAsia="zh-CN"/>
        </w:rPr>
        <w:t>，</w:t>
      </w:r>
      <w:r>
        <w:rPr>
          <w:rFonts w:hint="eastAsia" w:ascii="宋体" w:hAnsi="宋体" w:eastAsia="宋体" w:cs="宋体"/>
          <w:sz w:val="24"/>
          <w:szCs w:val="24"/>
        </w:rPr>
        <w:t>放眼大视野</w:t>
      </w:r>
      <w:r>
        <w:rPr>
          <w:rFonts w:hint="eastAsia" w:ascii="宋体" w:hAnsi="宋体" w:eastAsia="宋体" w:cs="宋体"/>
          <w:sz w:val="24"/>
          <w:szCs w:val="24"/>
          <w:lang w:eastAsia="zh-CN"/>
        </w:rPr>
        <w:t>，</w:t>
      </w:r>
      <w:r>
        <w:rPr>
          <w:rFonts w:hint="eastAsia" w:ascii="宋体" w:hAnsi="宋体" w:eastAsia="宋体" w:cs="宋体"/>
          <w:sz w:val="24"/>
          <w:szCs w:val="24"/>
        </w:rPr>
        <w:t>以标准化管理领航高质量可持续发展》，交流企业经营管理经验；讲好宁靖盐故事，制作公司专题片《美丽的风景》，增强员工自豪感、荣誉感和归属感。（宁靖盐公司 高俊月）</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江苏省铁路集团有了属于自己的动车组</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2020年</w:t>
      </w:r>
      <w:r>
        <w:rPr>
          <w:rFonts w:hint="eastAsia" w:ascii="宋体" w:hAnsi="宋体" w:eastAsia="宋体" w:cs="宋体"/>
          <w:sz w:val="24"/>
          <w:szCs w:val="24"/>
        </w:rPr>
        <w:t>12月24日8时16分，随着C3887次列车从南京南站驶出，“蓝暖男”CR300BF型“复兴号”动车组正式在连淮扬镇铁路上线运营，标志着江苏省铁路集团拥有了属于自己的复兴号动车组，这也是“蓝暖男”复兴号动车组的全国首发。</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CR300BF型复兴号动车组是中国标准动车组系列化产品之一。全列采用8辆编组，总定员613人，其中一等座48个席位，二等座565个席位。设计最高运营时速250公里，列车总长208.95米，车体最大宽度3.36米，车辆最大高度4.05米，列车总重431.3吨。此次省铁路集团控股企业江苏高速铁路有限公司共购置CR300BF型复兴号动车组15组，这也是作为全国首家一省一公司改革的省方控股合资铁路企业购置的首批动车组。这些动车组将分批次投入到连淮扬镇、徐宿淮盐等铁路上运行，主要承担省内区域铁路旅客运输任务。</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据江苏省铁路集团运营管理部部长王建平介绍，在南京动车段的CR300BF-5001号和CR300BF-5002号两组动车组，车身涂装延续复兴号“金凤凰”设计理念，两条金色飘带贯穿全车，头部凤眼展现车辆灵机与生动，金色与“海空蓝”底色协调统一，深灰色车下设备裙板沉稳大气。因车身采用“海空蓝”颜色涂装，也被称作“蓝暖男”。与既有“和谐号”动车组相比，CR300BF型复兴号动车组实现了全面自主化，其软件、硬件全部实现自主设计、制造或选型，拥有完全自主知识产权；车体和设备平顺化、流线型的设计，有效降低了运行阻力，提高了列车牵引效率，实现百公里人均能耗降低约12%；设计、运营、检修、报废成本有效控制，全寿命周期内成本降低约20%；可适用于不同基础设施、不同客流量的运营线路，以低能耗、高性价比的优势，满足多样的运输服务需求</w:t>
      </w:r>
      <w:r>
        <w:rPr>
          <w:rFonts w:hint="eastAsia" w:ascii="宋体" w:hAnsi="宋体" w:eastAsia="宋体" w:cs="宋体"/>
          <w:sz w:val="24"/>
          <w:szCs w:val="24"/>
          <w:lang w:eastAsia="zh-CN"/>
        </w:rPr>
        <w:t>。</w:t>
      </w:r>
      <w:r>
        <w:rPr>
          <w:rFonts w:hint="eastAsia" w:ascii="宋体" w:hAnsi="宋体" w:eastAsia="宋体" w:cs="宋体"/>
          <w:sz w:val="24"/>
          <w:szCs w:val="24"/>
        </w:rPr>
        <w:t>每节车厢内设置了4个温度传感器，对车内温度的感应更敏感，智能空调系统让车内温度更适宜；车体采用结构隔声和减振设计，能有效降低列车行驶时的车内噪音和外部噪音，空间更安静；车内座椅相比CRH380B“和谐号”更宽，乘坐更舒适；行李架过道边缘增加250个座位显示器，旅客查找核对本人座席更方便；电茶炉具备安全童锁功能，防止儿童烫伤，车厢内可实现实时监控，让您旅行更踏实；增加车载无线系统，上网刷剧更畅快；车厢内的垃圾箱分为可回收垃圾和不可回收垃圾，垃圾分类更环保</w:t>
      </w:r>
      <w:r>
        <w:rPr>
          <w:rFonts w:hint="eastAsia" w:ascii="宋体" w:hAnsi="宋体" w:eastAsia="宋体" w:cs="宋体"/>
          <w:sz w:val="24"/>
          <w:szCs w:val="24"/>
          <w:lang w:eastAsia="zh-CN"/>
        </w:rPr>
        <w:t>。</w:t>
      </w:r>
    </w:p>
    <w:p>
      <w:pPr>
        <w:spacing w:line="360" w:lineRule="auto"/>
        <w:ind w:firstLine="480" w:firstLineChars="200"/>
        <w:jc w:val="left"/>
        <w:rPr>
          <w:rFonts w:hint="eastAsia"/>
        </w:rPr>
      </w:pPr>
      <w:r>
        <w:rPr>
          <w:rFonts w:hint="eastAsia" w:ascii="宋体" w:hAnsi="宋体" w:eastAsia="宋体" w:cs="宋体"/>
          <w:sz w:val="24"/>
          <w:szCs w:val="24"/>
        </w:rPr>
        <w:t>除此之外，“蓝暖男”还有很多优点：例如车厢内设置了更多的插座，旅客使用电子设备更方便；列车主、被动结合压力保护系统，通过隧道时的耳膜不适感将得到明显消除等。（</w:t>
      </w:r>
      <w:r>
        <w:rPr>
          <w:rFonts w:hint="eastAsia" w:ascii="宋体" w:hAnsi="宋体" w:eastAsia="宋体" w:cs="宋体"/>
          <w:sz w:val="24"/>
          <w:szCs w:val="24"/>
          <w:lang w:val="en-US" w:eastAsia="zh-CN"/>
        </w:rPr>
        <w:t>省铁路集团 周波</w:t>
      </w:r>
      <w:r>
        <w:rPr>
          <w:rFonts w:hint="eastAsia" w:ascii="宋体" w:hAnsi="宋体" w:eastAsia="宋体" w:cs="宋体"/>
          <w:sz w:val="24"/>
          <w:szCs w:val="24"/>
        </w:rPr>
        <w:t>）</w:t>
      </w:r>
    </w:p>
    <w:p>
      <w:pPr>
        <w:pStyle w:val="2"/>
        <w:jc w:val="center"/>
        <w:rPr>
          <w:rFonts w:hint="default" w:eastAsia="宋体"/>
          <w:lang w:val="en-US" w:eastAsia="zh-CN"/>
        </w:rPr>
      </w:pPr>
      <w:r>
        <w:rPr>
          <w:rFonts w:hint="eastAsia"/>
          <w:b/>
          <w:bCs/>
          <w:sz w:val="28"/>
          <w:szCs w:val="28"/>
          <w:lang w:val="en-US" w:eastAsia="zh-CN"/>
        </w:rPr>
        <w:t>综合信息9则</w:t>
      </w:r>
    </w:p>
    <w:p>
      <w:pPr>
        <w:spacing w:line="360" w:lineRule="auto"/>
        <w:ind w:firstLine="482" w:firstLineChars="200"/>
        <w:jc w:val="both"/>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★无锡</w:t>
      </w:r>
      <w:r>
        <w:rPr>
          <w:rFonts w:hint="eastAsia" w:ascii="宋体" w:hAnsi="宋体" w:eastAsia="宋体" w:cs="宋体"/>
          <w:b/>
          <w:bCs/>
          <w:sz w:val="24"/>
          <w:szCs w:val="24"/>
        </w:rPr>
        <w:t>公交志愿者向市民宣讲安全出行知识</w:t>
      </w:r>
      <w:r>
        <w:rPr>
          <w:rFonts w:hint="eastAsia" w:ascii="宋体" w:hAnsi="宋体" w:eastAsia="宋体" w:cs="宋体"/>
          <w:b/>
          <w:bCs/>
          <w:sz w:val="24"/>
          <w:szCs w:val="24"/>
          <w:lang w:eastAsia="zh-CN"/>
        </w:rPr>
        <w:t>。</w:t>
      </w:r>
      <w:r>
        <w:rPr>
          <w:rFonts w:hint="eastAsia" w:ascii="宋体" w:hAnsi="宋体" w:eastAsia="宋体" w:cs="宋体"/>
          <w:sz w:val="24"/>
          <w:szCs w:val="24"/>
        </w:rPr>
        <w:t>2020年12月2日，在无锡市特殊教育学校，全国“五一劳动奖章”获得者、公交驾驶员邵坚林向学生作安全宣讲。本次宣讲活动共有160余名师生参加，宣讲通过案例视频、公交模型展示向大家讲解了乘车须知、车辆逃生方法等内容，让学生们体会到遵守交通法规的重要性。当日是“全国交通安全日”，无锡公交集团多支党团员志愿服务队上站台、进车厢、入校园，向市民、学生等宣讲怎样正确通过路口和斑马线，遇到紧急情况时怎样从公交车厢安全撤离等避险知识，引导市民安全文明出行。</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陆晓明</w:t>
      </w:r>
      <w:r>
        <w:rPr>
          <w:rFonts w:hint="eastAsia" w:ascii="宋体" w:hAnsi="宋体" w:eastAsia="宋体" w:cs="宋体"/>
          <w:sz w:val="24"/>
          <w:szCs w:val="24"/>
          <w:lang w:eastAsia="zh-CN"/>
        </w:rPr>
        <w:t>）</w:t>
      </w:r>
    </w:p>
    <w:p>
      <w:pPr>
        <w:spacing w:line="360" w:lineRule="auto"/>
        <w:ind w:firstLine="482" w:firstLineChars="200"/>
        <w:jc w:val="both"/>
        <w:rPr>
          <w:rFonts w:hint="eastAsia"/>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铁发公司开展</w:t>
      </w:r>
      <w:r>
        <w:rPr>
          <w:rFonts w:hint="eastAsia" w:ascii="宋体" w:hAnsi="宋体" w:eastAsia="宋体" w:cs="宋体"/>
          <w:b/>
          <w:bCs/>
          <w:sz w:val="24"/>
          <w:szCs w:val="24"/>
        </w:rPr>
        <w:t>专题教育培训</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近期，江苏省铁路发展</w:t>
      </w:r>
      <w:r>
        <w:rPr>
          <w:rFonts w:hint="eastAsia" w:ascii="宋体" w:hAnsi="宋体" w:eastAsia="宋体" w:cs="宋体"/>
          <w:sz w:val="24"/>
          <w:szCs w:val="24"/>
          <w:lang w:eastAsia="zh-CN"/>
        </w:rPr>
        <w:t>公司</w:t>
      </w:r>
      <w:r>
        <w:rPr>
          <w:rFonts w:hint="eastAsia" w:ascii="宋体" w:hAnsi="宋体" w:eastAsia="宋体" w:cs="宋体"/>
          <w:sz w:val="24"/>
          <w:szCs w:val="24"/>
          <w:lang w:val="en-US" w:eastAsia="zh-CN"/>
        </w:rPr>
        <w:t>分两批</w:t>
      </w:r>
      <w:r>
        <w:rPr>
          <w:rFonts w:hint="eastAsia" w:ascii="宋体" w:hAnsi="宋体" w:eastAsia="宋体" w:cs="宋体"/>
          <w:sz w:val="24"/>
          <w:szCs w:val="24"/>
          <w:lang w:eastAsia="zh-CN"/>
        </w:rPr>
        <w:t>组织</w:t>
      </w:r>
      <w:r>
        <w:rPr>
          <w:rFonts w:hint="eastAsia" w:ascii="宋体" w:hAnsi="宋体" w:eastAsia="宋体" w:cs="宋体"/>
          <w:sz w:val="24"/>
          <w:szCs w:val="24"/>
          <w:lang w:val="en-US" w:eastAsia="zh-CN"/>
        </w:rPr>
        <w:t>全体党员群众赴</w:t>
      </w:r>
      <w:r>
        <w:rPr>
          <w:rFonts w:hint="eastAsia" w:ascii="宋体" w:hAnsi="宋体" w:eastAsia="宋体" w:cs="宋体"/>
          <w:sz w:val="24"/>
          <w:szCs w:val="24"/>
          <w:lang w:eastAsia="zh-CN"/>
        </w:rPr>
        <w:t>安徽金寨，</w:t>
      </w:r>
      <w:r>
        <w:rPr>
          <w:rFonts w:hint="eastAsia" w:ascii="宋体" w:hAnsi="宋体" w:eastAsia="宋体" w:cs="宋体"/>
          <w:sz w:val="24"/>
          <w:szCs w:val="24"/>
        </w:rPr>
        <w:t>开</w:t>
      </w:r>
      <w:r>
        <w:rPr>
          <w:rFonts w:hint="eastAsia" w:ascii="宋体" w:hAnsi="宋体" w:eastAsia="宋体" w:cs="宋体"/>
          <w:sz w:val="24"/>
          <w:szCs w:val="24"/>
          <w:lang w:eastAsia="zh-CN"/>
        </w:rPr>
        <w:t>展</w:t>
      </w:r>
      <w:r>
        <w:rPr>
          <w:rFonts w:hint="eastAsia" w:ascii="宋体" w:hAnsi="宋体" w:eastAsia="宋体" w:cs="宋体"/>
          <w:sz w:val="24"/>
          <w:szCs w:val="24"/>
        </w:rPr>
        <w:t>“发扬中原突围精神，推动引战并购落地”专题教育培训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过为期三天的培训，大家感悟颇深。一是回顾红色历程。聆听专题党课《鄂豫皖革命根据地的光辉历程》，参观金寨县革命博物馆、红二十五军军政机构旧址、苏维埃政府旧址等现场教学基地，追忆革命历程，坚定理想信念。二是缅怀革命先烈。在红军广场革命烈士纪念塔前，学员们向烈士们敬献花篮并默然肃立表达哀思，全体党员面对党旗重温入党誓词，牢记初心使命。三是汲取战斗精神。观看影视教学《百战经典之中原突围》，学习“皮旅”不怕围、勇于突，坚韧不拔、勇于开拓、担当有为的拼博精神。四是见证脱贫成果。在大山深处的花石乡大湾村，大家目睹了革命老区旧貌换新颜的喜人变化。通过此次培训，同志们表示要进一步传承红色基因，弘扬中原突围精神，立足岗位、奋发有为，为公司推动引战并购落地，实现高质量可持续发展贡献力量。（省铁路发展公司 张锋、甘露）</w:t>
      </w:r>
    </w:p>
    <w:p>
      <w:pPr>
        <w:spacing w:line="360" w:lineRule="auto"/>
        <w:ind w:firstLine="482" w:firstLineChars="200"/>
        <w:jc w:val="both"/>
      </w:pPr>
      <w:r>
        <w:rPr>
          <w:rFonts w:hint="eastAsia" w:ascii="宋体" w:hAnsi="宋体" w:eastAsia="宋体" w:cs="宋体"/>
          <w:b/>
          <w:bCs/>
          <w:sz w:val="24"/>
          <w:szCs w:val="24"/>
        </w:rPr>
        <w:t>★淮安港航开展爱心助学活动</w:t>
      </w:r>
      <w:r>
        <w:rPr>
          <w:rFonts w:hint="eastAsia" w:ascii="宋体" w:hAnsi="宋体" w:eastAsia="宋体" w:cs="宋体"/>
          <w:b/>
          <w:bCs/>
          <w:sz w:val="24"/>
          <w:szCs w:val="24"/>
          <w:lang w:eastAsia="zh-CN"/>
        </w:rPr>
        <w:t>。</w:t>
      </w:r>
      <w:r>
        <w:rPr>
          <w:rFonts w:hint="eastAsia" w:ascii="宋体" w:hAnsi="宋体" w:eastAsia="宋体" w:cs="宋体"/>
          <w:sz w:val="24"/>
          <w:szCs w:val="24"/>
        </w:rPr>
        <w:t>1月8日上午，在这滴水成冰的冬日，淮安市港航事业发展中心直属朱码船闸管理所部分党员干部前往涟水县郑粱梅高级中学，为贫困学子送去助学金和慰问品，送上诚挚的祝福，并与贫困学生开展座谈交流，详细了解他们在校的生活、学习状况和存在的困难，鼓励他们合理利用学习时间，注重学休结合，加强身体素质锻炼，做一个坚强乐观，阳光活力的少年。（淮安港航</w:t>
      </w:r>
      <w:r>
        <w:rPr>
          <w:rFonts w:hint="eastAsia" w:ascii="宋体" w:hAnsi="宋体" w:eastAsia="宋体" w:cs="宋体"/>
          <w:sz w:val="24"/>
          <w:szCs w:val="24"/>
          <w:lang w:val="en-US" w:eastAsia="zh-CN"/>
        </w:rPr>
        <w:t xml:space="preserve">发展中心 </w:t>
      </w:r>
      <w:r>
        <w:rPr>
          <w:rFonts w:hint="eastAsia" w:ascii="宋体" w:hAnsi="宋体" w:eastAsia="宋体" w:cs="宋体"/>
          <w:sz w:val="24"/>
          <w:szCs w:val="24"/>
        </w:rPr>
        <w:t>杨海飞</w:t>
      </w:r>
      <w:r>
        <w:rPr>
          <w:rFonts w:hint="eastAsia" w:ascii="宋体" w:hAnsi="宋体" w:eastAsia="宋体" w:cs="宋体"/>
          <w:sz w:val="24"/>
          <w:szCs w:val="24"/>
          <w:lang w:eastAsia="zh-CN"/>
        </w:rPr>
        <w:t>、</w:t>
      </w:r>
      <w:r>
        <w:rPr>
          <w:rFonts w:hint="eastAsia" w:ascii="宋体" w:hAnsi="宋体" w:eastAsia="宋体" w:cs="宋体"/>
          <w:sz w:val="24"/>
          <w:szCs w:val="24"/>
        </w:rPr>
        <w:t>张敏琪）</w:t>
      </w:r>
    </w:p>
    <w:p>
      <w:pPr>
        <w:spacing w:line="360" w:lineRule="auto"/>
        <w:ind w:firstLine="482" w:firstLineChars="200"/>
        <w:jc w:val="both"/>
        <w:rPr>
          <w:rFonts w:hint="eastAsia" w:ascii="宋体" w:hAnsi="宋体" w:eastAsia="宋体" w:cs="宋体"/>
          <w:sz w:val="24"/>
          <w:szCs w:val="24"/>
          <w:lang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沿江</w:t>
      </w:r>
      <w:r>
        <w:rPr>
          <w:rFonts w:hint="eastAsia" w:ascii="宋体" w:hAnsi="宋体" w:eastAsia="宋体" w:cs="宋体"/>
          <w:b/>
          <w:bCs/>
          <w:sz w:val="24"/>
          <w:szCs w:val="24"/>
        </w:rPr>
        <w:t>公司举办迎新登山活动</w:t>
      </w:r>
      <w:r>
        <w:rPr>
          <w:rFonts w:hint="eastAsia" w:ascii="宋体" w:hAnsi="宋体" w:eastAsia="宋体" w:cs="宋体"/>
          <w:b/>
          <w:bCs/>
          <w:sz w:val="24"/>
          <w:szCs w:val="24"/>
          <w:lang w:eastAsia="zh-CN"/>
        </w:rPr>
        <w:t>。</w:t>
      </w:r>
      <w:r>
        <w:rPr>
          <w:rFonts w:hint="eastAsia" w:ascii="宋体" w:hAnsi="宋体" w:eastAsia="宋体" w:cs="宋体"/>
          <w:sz w:val="24"/>
          <w:szCs w:val="24"/>
        </w:rPr>
        <w:t>1月4日下午，</w:t>
      </w:r>
      <w:r>
        <w:rPr>
          <w:rFonts w:hint="eastAsia" w:ascii="宋体" w:hAnsi="宋体" w:eastAsia="宋体" w:cs="宋体"/>
          <w:sz w:val="24"/>
          <w:szCs w:val="24"/>
          <w:lang w:val="en-US" w:eastAsia="zh-CN"/>
        </w:rPr>
        <w:t>沿江</w:t>
      </w:r>
      <w:r>
        <w:rPr>
          <w:rFonts w:hint="eastAsia" w:ascii="宋体" w:hAnsi="宋体" w:eastAsia="宋体" w:cs="宋体"/>
          <w:sz w:val="24"/>
          <w:szCs w:val="24"/>
        </w:rPr>
        <w:t>公司组织来自各条战线上的100余名员工在苏州灵岩山开展一年一度的迎新登山活动。公司党委副书记卜亦兴发表迎新年登山讲话。公司党委书记、董事长伍育钧宣布“活力沿江”2021迎新年登山活动正式开始</w:t>
      </w:r>
      <w:r>
        <w:rPr>
          <w:rFonts w:hint="eastAsia" w:ascii="宋体" w:hAnsi="宋体" w:eastAsia="宋体" w:cs="宋体"/>
          <w:sz w:val="24"/>
          <w:szCs w:val="24"/>
          <w:lang w:eastAsia="zh-CN"/>
        </w:rPr>
        <w:t>。</w:t>
      </w:r>
      <w:r>
        <w:rPr>
          <w:rFonts w:hint="eastAsia" w:ascii="宋体" w:hAnsi="宋体" w:eastAsia="宋体" w:cs="宋体"/>
          <w:sz w:val="24"/>
          <w:szCs w:val="24"/>
        </w:rPr>
        <w:t>经过两个多小时的</w:t>
      </w:r>
      <w:r>
        <w:rPr>
          <w:rFonts w:hint="eastAsia" w:ascii="宋体" w:hAnsi="宋体" w:eastAsia="宋体" w:cs="宋体"/>
          <w:sz w:val="24"/>
          <w:szCs w:val="24"/>
          <w:lang w:val="en-US" w:eastAsia="zh-CN"/>
        </w:rPr>
        <w:t>攀登，大家</w:t>
      </w:r>
      <w:r>
        <w:rPr>
          <w:rFonts w:hint="eastAsia" w:ascii="宋体" w:hAnsi="宋体" w:eastAsia="宋体" w:cs="宋体"/>
          <w:sz w:val="24"/>
          <w:szCs w:val="24"/>
        </w:rPr>
        <w:t>到达了本次活动的目的地</w:t>
      </w:r>
      <w:r>
        <w:rPr>
          <w:rFonts w:hint="eastAsia" w:ascii="宋体" w:hAnsi="宋体" w:eastAsia="宋体" w:cs="宋体"/>
          <w:sz w:val="24"/>
          <w:szCs w:val="24"/>
          <w:lang w:eastAsia="zh-CN"/>
        </w:rPr>
        <w:t>。</w:t>
      </w:r>
      <w:r>
        <w:rPr>
          <w:rFonts w:hint="eastAsia" w:ascii="宋体" w:hAnsi="宋体" w:eastAsia="宋体" w:cs="宋体"/>
          <w:sz w:val="24"/>
          <w:szCs w:val="24"/>
        </w:rPr>
        <w:t>在登山过程中，全体队员始终发扬团结协作、奋发向上、勇攀高峰的精神，践行“过了一山 再登一峰”的决心，一路上用欢笑和汗水，鉴证顽强和拼搏。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江苏沿江公司 毕子尊</w:t>
      </w:r>
      <w:r>
        <w:rPr>
          <w:rFonts w:hint="eastAsia" w:ascii="宋体" w:hAnsi="宋体" w:eastAsia="宋体" w:cs="宋体"/>
          <w:sz w:val="24"/>
          <w:szCs w:val="24"/>
          <w:lang w:eastAsia="zh-CN"/>
        </w:rPr>
        <w:t>）</w:t>
      </w:r>
    </w:p>
    <w:p>
      <w:pPr>
        <w:spacing w:line="360" w:lineRule="auto"/>
        <w:ind w:firstLine="482" w:firstLineChars="200"/>
        <w:jc w:val="both"/>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★徐州航道站圆满完成冬季岗位大练兵。</w:t>
      </w:r>
      <w:r>
        <w:rPr>
          <w:rFonts w:hint="eastAsia" w:ascii="宋体" w:hAnsi="宋体" w:eastAsia="宋体" w:cs="宋体"/>
          <w:sz w:val="24"/>
          <w:szCs w:val="24"/>
          <w:lang w:val="en-US" w:eastAsia="zh-CN"/>
        </w:rPr>
        <w:t>1月15日，京杭运河江苏省徐州航道管理站</w:t>
      </w:r>
      <w:r>
        <w:rPr>
          <w:rFonts w:hint="eastAsia" w:ascii="宋体" w:hAnsi="宋体" w:eastAsia="宋体" w:cs="宋体"/>
          <w:sz w:val="24"/>
          <w:szCs w:val="24"/>
          <w:lang w:eastAsia="zh-CN"/>
        </w:rPr>
        <w:t>执法人员以练为战，圆满完成了</w:t>
      </w:r>
      <w:r>
        <w:rPr>
          <w:rFonts w:hint="eastAsia" w:ascii="宋体" w:hAnsi="宋体" w:eastAsia="宋体" w:cs="宋体"/>
          <w:sz w:val="24"/>
          <w:szCs w:val="24"/>
          <w:lang w:val="en-US" w:eastAsia="zh-CN"/>
        </w:rPr>
        <w:t>为期一周的</w:t>
      </w:r>
      <w:r>
        <w:rPr>
          <w:rFonts w:hint="eastAsia" w:ascii="宋体" w:hAnsi="宋体" w:eastAsia="宋体" w:cs="宋体"/>
          <w:sz w:val="24"/>
          <w:szCs w:val="24"/>
          <w:lang w:eastAsia="zh-CN"/>
        </w:rPr>
        <w:t>第五期冬季航政管理大队岗位大练兵活动。</w:t>
      </w:r>
      <w:r>
        <w:rPr>
          <w:rFonts w:hint="eastAsia" w:ascii="宋体" w:hAnsi="宋体" w:eastAsia="宋体" w:cs="宋体"/>
          <w:sz w:val="24"/>
          <w:szCs w:val="24"/>
          <w:lang w:val="en-US" w:eastAsia="zh-CN"/>
        </w:rPr>
        <w:t>冬季岗位大练兵活动从法律法规、执法装备操作、执法文书制作、现场勘验、军事训练、作风纪律、水上急救等方面进行培训学习，以准军事化管理强化执法队伍建设，全面提高执法人员业务技能和综合实战能力。通过为期一周的准军事化管理培训，进一步增强了“运河卫士”品牌公信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京杭运河徐州航道站 马瑞阳</w:t>
      </w:r>
      <w:r>
        <w:rPr>
          <w:rFonts w:hint="eastAsia" w:ascii="宋体" w:hAnsi="宋体" w:eastAsia="宋体" w:cs="宋体"/>
          <w:sz w:val="24"/>
          <w:szCs w:val="24"/>
          <w:lang w:eastAsia="zh-CN"/>
        </w:rPr>
        <w:t>）</w:t>
      </w:r>
    </w:p>
    <w:p>
      <w:pPr>
        <w:spacing w:line="360" w:lineRule="auto"/>
        <w:ind w:firstLine="482" w:firstLineChars="200"/>
        <w:jc w:val="both"/>
      </w:pPr>
      <w:r>
        <w:rPr>
          <w:rFonts w:hint="eastAsia" w:ascii="宋体" w:hAnsi="宋体" w:eastAsia="宋体" w:cs="宋体"/>
          <w:b/>
          <w:bCs/>
          <w:sz w:val="24"/>
          <w:szCs w:val="24"/>
          <w:lang w:val="en-US" w:eastAsia="zh-CN"/>
        </w:rPr>
        <w:t>★太湖隧道土方开挖全部完成。</w:t>
      </w:r>
      <w:r>
        <w:rPr>
          <w:rFonts w:hint="eastAsia" w:ascii="宋体" w:hAnsi="宋体" w:eastAsia="宋体" w:cs="宋体"/>
          <w:sz w:val="24"/>
          <w:szCs w:val="24"/>
        </w:rPr>
        <w:t>1月9日，苏锡常南部高速公路太湖隧道迎来新年开门红，马山段510万方土方全部开挖完成，足以填平714个1米深的标准足球场。至此，隧道土方开挖作业已全部结束，标志着太湖隧道进入主体施工冲刺阶段。随着湖中施工的全面铺开，土方开挖进度直接决定施工作业面成型速度，成为实现多点开花的工作面关键一环。面对土方开挖量大、运输距离远、组织协调难度大、关键节点任务重、地质条件差等多重考验，指挥部联合项目部编制了《隧道基坑开挖施工方案》，坚持“开槽支撑、先撑后挖、分层开挖、严禁超挖”的原则进行作业，并组织召开专题讨论会，对施工人员进行安全、技术交底，严把安全关、技术关。自2020年2月积极组织复工以来，项目部将年度计划分解为多个节点目标进行重点管控，其中完成剩余300万方土方开挖成为最为关键的施工工序。开挖过程中，项目部优化资源配置，先后组织进场76台挖机、120辆智能渣土车，不分昼夜投入土方开挖工作，保证日均土方开挖量在2万方以上。特别在湖中第八、九仓开挖过程中，制定出多断面多层次同步开挖运输的施工方案，经过70天的连续攻坚，顺利完成160万方土方的开挖工作。截止目前</w:t>
      </w:r>
      <w:r>
        <w:rPr>
          <w:rFonts w:hint="eastAsia" w:ascii="宋体" w:hAnsi="宋体" w:eastAsia="宋体" w:cs="宋体"/>
          <w:sz w:val="24"/>
          <w:szCs w:val="24"/>
          <w:lang w:eastAsia="zh-CN"/>
        </w:rPr>
        <w:t>，</w:t>
      </w:r>
      <w:r>
        <w:rPr>
          <w:rFonts w:hint="eastAsia" w:ascii="宋体" w:hAnsi="宋体" w:eastAsia="宋体" w:cs="宋体"/>
          <w:sz w:val="24"/>
          <w:szCs w:val="24"/>
        </w:rPr>
        <w:t>太湖隧道已完成主体结构底板9725米，侧墙8250米，顶板7356米。</w:t>
      </w:r>
      <w:r>
        <w:rPr>
          <w:rFonts w:hint="eastAsia" w:ascii="宋体" w:hAnsi="宋体" w:eastAsia="宋体" w:cs="宋体"/>
          <w:sz w:val="24"/>
          <w:szCs w:val="24"/>
          <w:lang w:eastAsia="zh-CN"/>
        </w:rPr>
        <w:t>（</w:t>
      </w:r>
      <w:r>
        <w:rPr>
          <w:rFonts w:hint="eastAsia" w:ascii="宋体" w:hAnsi="宋体" w:eastAsia="宋体" w:cs="宋体"/>
          <w:sz w:val="24"/>
          <w:szCs w:val="24"/>
        </w:rPr>
        <w:t>苏锡常南部高速公路工程建设指挥部</w:t>
      </w:r>
      <w:r>
        <w:rPr>
          <w:rFonts w:hint="eastAsia" w:ascii="宋体" w:hAnsi="宋体" w:eastAsia="宋体" w:cs="宋体"/>
          <w:sz w:val="24"/>
          <w:szCs w:val="24"/>
          <w:lang w:val="en-US" w:eastAsia="zh-CN"/>
        </w:rPr>
        <w:t xml:space="preserve"> 王晓娟</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★徐州</w:t>
      </w:r>
      <w:r>
        <w:rPr>
          <w:rFonts w:hint="eastAsia" w:ascii="宋体" w:hAnsi="宋体" w:eastAsia="宋体" w:cs="宋体"/>
          <w:b/>
          <w:bCs/>
          <w:sz w:val="24"/>
          <w:szCs w:val="24"/>
        </w:rPr>
        <w:t>市政府印发邮政业突发事件应急预案</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日前，</w:t>
      </w:r>
      <w:r>
        <w:rPr>
          <w:rFonts w:hint="eastAsia" w:ascii="宋体" w:hAnsi="宋体" w:eastAsia="宋体" w:cs="宋体"/>
          <w:sz w:val="24"/>
          <w:szCs w:val="24"/>
          <w:lang w:val="en-US" w:eastAsia="zh-CN"/>
        </w:rPr>
        <w:t>徐州</w:t>
      </w:r>
      <w:r>
        <w:rPr>
          <w:rFonts w:hint="eastAsia" w:ascii="宋体" w:hAnsi="宋体" w:eastAsia="宋体" w:cs="宋体"/>
          <w:sz w:val="24"/>
          <w:szCs w:val="24"/>
          <w:lang w:eastAsia="zh-CN"/>
        </w:rPr>
        <w:t>市政府办公室印发了</w:t>
      </w:r>
      <w:r>
        <w:rPr>
          <w:rFonts w:hint="eastAsia" w:ascii="宋体" w:hAnsi="宋体" w:eastAsia="宋体" w:cs="宋体"/>
          <w:sz w:val="24"/>
          <w:szCs w:val="24"/>
        </w:rPr>
        <w:t>《徐州市邮政业突发事件应急预案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2020年修订</w:t>
      </w:r>
      <w:r>
        <w:rPr>
          <w:rFonts w:hint="eastAsia" w:ascii="宋体" w:hAnsi="宋体" w:eastAsia="宋体" w:cs="宋体"/>
          <w:sz w:val="24"/>
          <w:szCs w:val="24"/>
          <w:lang w:eastAsia="zh-CN"/>
        </w:rPr>
        <w:t>）。</w:t>
      </w:r>
      <w:r>
        <w:rPr>
          <w:rFonts w:hint="eastAsia" w:ascii="宋体" w:hAnsi="宋体" w:eastAsia="宋体" w:cs="宋体"/>
          <w:sz w:val="24"/>
          <w:szCs w:val="24"/>
        </w:rPr>
        <w:t> </w:t>
      </w:r>
      <w:r>
        <w:rPr>
          <w:rFonts w:hint="eastAsia" w:ascii="宋体" w:hAnsi="宋体" w:eastAsia="宋体" w:cs="宋体"/>
          <w:sz w:val="24"/>
          <w:szCs w:val="24"/>
          <w:lang w:val="en-US" w:eastAsia="zh-CN"/>
        </w:rPr>
        <w:t>此</w:t>
      </w:r>
      <w:r>
        <w:rPr>
          <w:rFonts w:hint="eastAsia" w:ascii="宋体" w:hAnsi="宋体" w:eastAsia="宋体" w:cs="宋体"/>
          <w:sz w:val="24"/>
          <w:szCs w:val="24"/>
          <w:lang w:eastAsia="zh-CN"/>
        </w:rPr>
        <w:t>次</w:t>
      </w:r>
      <w:r>
        <w:rPr>
          <w:rFonts w:hint="eastAsia" w:ascii="宋体" w:hAnsi="宋体" w:eastAsia="宋体" w:cs="宋体"/>
          <w:sz w:val="24"/>
          <w:szCs w:val="24"/>
        </w:rPr>
        <w:t>邮政业</w:t>
      </w:r>
      <w:r>
        <w:rPr>
          <w:rFonts w:hint="eastAsia" w:ascii="宋体" w:hAnsi="宋体" w:eastAsia="宋体" w:cs="宋体"/>
          <w:sz w:val="24"/>
          <w:szCs w:val="24"/>
          <w:lang w:eastAsia="zh-CN"/>
        </w:rPr>
        <w:t>应急预案修订，重在完善应急预案中的各项机制，并根据机构改革和部门职能变化，对邮政业应急指挥部相关成员单位及其职责进行调整。同时依据国家</w:t>
      </w:r>
      <w:r>
        <w:rPr>
          <w:rFonts w:hint="eastAsia" w:ascii="宋体" w:hAnsi="宋体" w:eastAsia="宋体" w:cs="宋体"/>
          <w:sz w:val="24"/>
          <w:szCs w:val="24"/>
          <w:lang w:val="en-US" w:eastAsia="zh-CN"/>
        </w:rPr>
        <w:t>邮政管理</w:t>
      </w:r>
      <w:r>
        <w:rPr>
          <w:rFonts w:hint="eastAsia" w:ascii="宋体" w:hAnsi="宋体" w:eastAsia="宋体" w:cs="宋体"/>
          <w:sz w:val="24"/>
          <w:szCs w:val="24"/>
          <w:lang w:eastAsia="zh-CN"/>
        </w:rPr>
        <w:t>局最新</w:t>
      </w:r>
      <w:r>
        <w:rPr>
          <w:rFonts w:hint="eastAsia" w:ascii="宋体" w:hAnsi="宋体" w:eastAsia="宋体" w:cs="宋体"/>
          <w:sz w:val="24"/>
          <w:szCs w:val="24"/>
          <w:lang w:val="en-US" w:eastAsia="zh-CN"/>
        </w:rPr>
        <w:t>专项应急预案，新增了自然灾害、毒害性物品泄漏、放射性物品泄漏、用户信息泄露等四类</w:t>
      </w:r>
      <w:r>
        <w:rPr>
          <w:rFonts w:hint="eastAsia" w:ascii="宋体" w:hAnsi="宋体" w:eastAsia="宋体" w:cs="宋体"/>
          <w:sz w:val="24"/>
          <w:szCs w:val="24"/>
        </w:rPr>
        <w:t>突发事件的处置步骤及要点</w:t>
      </w:r>
      <w:r>
        <w:rPr>
          <w:rFonts w:hint="eastAsia" w:ascii="宋体" w:hAnsi="宋体" w:eastAsia="宋体" w:cs="宋体"/>
          <w:sz w:val="24"/>
          <w:szCs w:val="24"/>
          <w:lang w:eastAsia="zh-CN"/>
        </w:rPr>
        <w:t>，有效提升了</w:t>
      </w:r>
      <w:r>
        <w:rPr>
          <w:rFonts w:hint="eastAsia" w:ascii="宋体" w:hAnsi="宋体" w:eastAsia="宋体" w:cs="宋体"/>
          <w:sz w:val="24"/>
          <w:szCs w:val="24"/>
          <w:lang w:val="en-US" w:eastAsia="zh-CN"/>
        </w:rPr>
        <w:t>徐州</w:t>
      </w:r>
      <w:r>
        <w:rPr>
          <w:rFonts w:hint="eastAsia" w:ascii="宋体" w:hAnsi="宋体" w:eastAsia="宋体" w:cs="宋体"/>
          <w:sz w:val="24"/>
          <w:szCs w:val="24"/>
          <w:lang w:eastAsia="zh-CN"/>
        </w:rPr>
        <w:t>市邮政业应对不同类型突发事件的处置能力。（</w:t>
      </w:r>
      <w:r>
        <w:rPr>
          <w:rFonts w:hint="eastAsia" w:ascii="宋体" w:hAnsi="宋体" w:eastAsia="宋体" w:cs="宋体"/>
          <w:sz w:val="24"/>
          <w:szCs w:val="24"/>
          <w:lang w:val="en-US" w:eastAsia="zh-CN"/>
        </w:rPr>
        <w:t>徐州市交通运输局 唐茹</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★运河公司建造的28米顶推船下水</w:t>
      </w:r>
      <w:r>
        <w:rPr>
          <w:rFonts w:hint="eastAsia" w:ascii="宋体" w:hAnsi="宋体" w:eastAsia="宋体" w:cs="宋体"/>
          <w:b/>
          <w:bCs/>
          <w:sz w:val="24"/>
          <w:szCs w:val="24"/>
          <w:lang w:eastAsia="zh-CN"/>
        </w:rPr>
        <w:t>。</w:t>
      </w:r>
      <w:r>
        <w:rPr>
          <w:rFonts w:hint="eastAsia" w:ascii="宋体" w:hAnsi="宋体" w:eastAsia="宋体" w:cs="宋体"/>
          <w:sz w:val="24"/>
          <w:szCs w:val="24"/>
        </w:rPr>
        <w:t>1月6日上午11:58</w:t>
      </w:r>
      <w:r>
        <w:rPr>
          <w:rFonts w:hint="eastAsia" w:ascii="宋体" w:hAnsi="宋体" w:eastAsia="宋体" w:cs="宋体"/>
          <w:sz w:val="24"/>
          <w:szCs w:val="24"/>
          <w:lang w:eastAsia="zh-CN"/>
        </w:rPr>
        <w:t>，</w:t>
      </w:r>
      <w:r>
        <w:rPr>
          <w:rFonts w:hint="eastAsia" w:ascii="宋体" w:hAnsi="宋体" w:eastAsia="宋体" w:cs="宋体"/>
          <w:sz w:val="24"/>
          <w:szCs w:val="24"/>
        </w:rPr>
        <w:t>江苏省运河航运有限公司旗下的淮安市运河船业有限公司</w:t>
      </w:r>
      <w:r>
        <w:rPr>
          <w:rFonts w:hint="eastAsia" w:ascii="宋体" w:hAnsi="宋体" w:eastAsia="宋体" w:cs="宋体"/>
          <w:sz w:val="24"/>
          <w:szCs w:val="24"/>
          <w:lang w:eastAsia="zh-CN"/>
        </w:rPr>
        <w:t>，</w:t>
      </w:r>
      <w:r>
        <w:rPr>
          <w:rFonts w:hint="eastAsia" w:ascii="宋体" w:hAnsi="宋体" w:eastAsia="宋体" w:cs="宋体"/>
          <w:sz w:val="24"/>
          <w:szCs w:val="24"/>
        </w:rPr>
        <w:t>为山东海河航运股份有限公司建造的28米顶推船海河(推)006顺利下水！海河（推）006船长28米，型宽11.6米，主机功率960千瓦，采用导管舵，是目前京杭运河苏北段动力最大的船舶。省运河公司船厂拥有承载能力的250吨的纵向机械化滑道1座，2000吨级气囊滑道2座，1000吨级船台8座，修造船用各种机械加工、冷压成型剪切、起重起吊设备较齐全，拥有各类专业技术人员近40人，可基本满足运河线上各类船舶的修造需求，年修造能力可达1万千瓦、6万吨。</w:t>
      </w:r>
      <w:r>
        <w:rPr>
          <w:rFonts w:hint="eastAsia" w:ascii="宋体" w:hAnsi="宋体" w:eastAsia="宋体" w:cs="宋体"/>
          <w:sz w:val="24"/>
          <w:szCs w:val="24"/>
          <w:lang w:eastAsia="zh-CN"/>
        </w:rPr>
        <w:t>（</w:t>
      </w:r>
      <w:r>
        <w:rPr>
          <w:rFonts w:hint="eastAsia" w:ascii="宋体" w:hAnsi="宋体" w:eastAsia="宋体" w:cs="宋体"/>
          <w:sz w:val="24"/>
          <w:szCs w:val="24"/>
        </w:rPr>
        <w:t>江苏省运河航运有限公司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薛茜</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★东航</w:t>
      </w:r>
      <w:r>
        <w:rPr>
          <w:rFonts w:hint="eastAsia" w:ascii="宋体" w:hAnsi="宋体" w:cs="宋体"/>
          <w:b/>
          <w:bCs/>
          <w:sz w:val="24"/>
          <w:szCs w:val="24"/>
          <w:lang w:val="en-US" w:eastAsia="zh-CN"/>
        </w:rPr>
        <w:t>江苏公司</w:t>
      </w:r>
      <w:r>
        <w:rPr>
          <w:rFonts w:hint="eastAsia" w:ascii="宋体" w:hAnsi="宋体" w:eastAsia="宋体" w:cs="宋体"/>
          <w:b/>
          <w:bCs/>
          <w:sz w:val="24"/>
          <w:szCs w:val="24"/>
        </w:rPr>
        <w:t>空警施隽伟</w:t>
      </w:r>
      <w:r>
        <w:rPr>
          <w:rFonts w:hint="eastAsia" w:ascii="宋体" w:hAnsi="宋体" w:eastAsia="宋体" w:cs="宋体"/>
          <w:b/>
          <w:bCs/>
          <w:sz w:val="24"/>
          <w:szCs w:val="24"/>
          <w:lang w:val="en-US" w:eastAsia="zh-CN"/>
        </w:rPr>
        <w:t>的故事</w:t>
      </w:r>
      <w:r>
        <w:rPr>
          <w:rFonts w:hint="eastAsia" w:ascii="宋体" w:hAnsi="宋体" w:eastAsia="宋体" w:cs="宋体"/>
          <w:b/>
          <w:bCs/>
          <w:sz w:val="24"/>
          <w:szCs w:val="24"/>
          <w:lang w:eastAsia="zh-CN"/>
        </w:rPr>
        <w:t>。</w:t>
      </w:r>
      <w:r>
        <w:rPr>
          <w:rFonts w:hint="eastAsia" w:ascii="宋体" w:hAnsi="宋体" w:eastAsia="宋体" w:cs="宋体"/>
          <w:sz w:val="24"/>
          <w:szCs w:val="24"/>
        </w:rPr>
        <w:t>1月10日是第一个“中国人民警察节”。节日前夕，空警施隽伟受到了中国民航空中警察总队二支队给予他个人的嘉奖。</w:t>
      </w:r>
    </w:p>
    <w:p>
      <w:pPr>
        <w:spacing w:line="360" w:lineRule="auto"/>
        <w:rPr>
          <w:rFonts w:hint="eastAsia" w:ascii="宋体" w:hAnsi="宋体" w:eastAsia="宋体" w:cs="宋体"/>
          <w:sz w:val="24"/>
          <w:szCs w:val="24"/>
        </w:rPr>
      </w:pPr>
      <w:r>
        <w:rPr>
          <w:rFonts w:hint="eastAsia" w:ascii="宋体" w:hAnsi="宋体" w:eastAsia="宋体" w:cs="宋体"/>
          <w:sz w:val="24"/>
          <w:szCs w:val="24"/>
        </w:rPr>
        <w:t>施隽伟是空警二支队</w:t>
      </w:r>
      <w:r>
        <w:rPr>
          <w:rFonts w:hint="eastAsia" w:ascii="宋体" w:hAnsi="宋体" w:eastAsia="宋体" w:cs="宋体"/>
          <w:sz w:val="24"/>
          <w:szCs w:val="24"/>
          <w:lang w:val="en-US" w:eastAsia="zh-CN"/>
        </w:rPr>
        <w:t>26</w:t>
      </w:r>
      <w:r>
        <w:rPr>
          <w:rFonts w:hint="eastAsia" w:ascii="宋体" w:hAnsi="宋体" w:eastAsia="宋体" w:cs="宋体"/>
          <w:sz w:val="24"/>
          <w:szCs w:val="24"/>
        </w:rPr>
        <w:t>中队的一级警员，工作在东航江苏公司空保管理部。工作18年来，施隽伟将最美好的青春年华都奉献给了民航空中保卫工作，筑起了一道空中钢铁长城。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多年来，无论是阳光明媚的白天，还是寂静深沉的夜晚，施隽伟用警惕的眼神、专业的素养，悉心观察、巡视着机舱里的一切动向，守护着航班的绝对平安。</w:t>
      </w:r>
    </w:p>
    <w:p>
      <w:pPr>
        <w:spacing w:line="360" w:lineRule="auto"/>
        <w:rPr>
          <w:rFonts w:hint="eastAsia" w:ascii="宋体" w:hAnsi="宋体" w:eastAsia="宋体" w:cs="宋体"/>
          <w:sz w:val="24"/>
          <w:szCs w:val="24"/>
        </w:rPr>
      </w:pPr>
      <w:r>
        <w:rPr>
          <w:rFonts w:hint="eastAsia" w:ascii="宋体" w:hAnsi="宋体" w:eastAsia="宋体" w:cs="宋体"/>
          <w:sz w:val="24"/>
          <w:szCs w:val="24"/>
        </w:rPr>
        <w:t>施隽伟阳光、帅气、健谈，有亲和力。他坦言，曾经也有段时间会感到这份工作的枯燥和乏味，有些心浮气躁。但是，随着自己成为了一名教员，他对空中警察有了更深层次的理解和感悟。例如，他以前认为技能要排在第一位。但是，他现在认为，心理应该排在第一位。他说，“要确保在危急时刻不失能，第一时间冲得上顶得住！没有强大的心理素质和日常锻炼是做不到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实，成为一名合格的空警真不是一件容易的事。他们要通过国家公务员考试后再参加60天的初任训练才能飞行。每三年参加一次20天的复训。每年要在局方教员的带领下参加96个小时的日常训练，然后考核。考核包括了体能、技能、理论和口试。考核不合格者有一次补考机会，再不通过则要重新参加初任训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多年来，施隽伟的业务能力是大家公认的。他也成为了公司里4位之一的民航局和东航的双料教员。2014年南京青奥会期间，施隽伟被抽调到禄口机场执行了25天的安保任务。2016年杭州G20峰会期间，施隽伟作为援飞组员，前往浙江执行安保任务。去年疫情初期，施隽伟就两次向支部提交了请战书。哪里有急难险重，哪里就有他的身影。去年八月，施隽伟的岳父因病进行了胃部切除手术。施隽伟陪护老人和航班保障两不误，没有向组织请过一天假。回首往事，这些都成为了施隽伟难忘的经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闲暇时光，施隽伟喜欢看书。《史记》《资治通鉴》《中华史》是他爱不释手的读物。他还喜欢探访有人文色彩的目的地。他说。“等疫情过去，我还想去两河流域的国家走一走。”一静一动之间，尽显男儿本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快20年的飞行经历，施隽伟深刻地感悟到，民航业在促进国家间人员交往和经贸合作，以及保障国计民生实现高质量发展的过程中</w:t>
      </w:r>
      <w:r>
        <w:rPr>
          <w:rFonts w:hint="eastAsia" w:ascii="宋体" w:hAnsi="宋体" w:eastAsia="宋体" w:cs="宋体"/>
          <w:sz w:val="24"/>
          <w:szCs w:val="24"/>
          <w:lang w:eastAsia="zh-CN"/>
        </w:rPr>
        <w:t>，</w:t>
      </w:r>
      <w:r>
        <w:rPr>
          <w:rFonts w:hint="eastAsia" w:ascii="宋体" w:hAnsi="宋体" w:eastAsia="宋体" w:cs="宋体"/>
          <w:sz w:val="24"/>
          <w:szCs w:val="24"/>
        </w:rPr>
        <w:t>发挥着重要的作用。确保民航安全是前提条件。他深感肩章上的职责所在。施隽伟将不忘初心、牢记使命，在他钟爱的蓝天里继续书写让人民满意的答卷。（</w:t>
      </w:r>
      <w:r>
        <w:rPr>
          <w:rFonts w:hint="eastAsia" w:ascii="宋体" w:hAnsi="宋体" w:eastAsia="宋体" w:cs="宋体"/>
          <w:sz w:val="24"/>
          <w:szCs w:val="24"/>
          <w:lang w:val="en-US" w:eastAsia="zh-CN"/>
        </w:rPr>
        <w:t xml:space="preserve">东方航空江苏分公司 </w:t>
      </w:r>
      <w:r>
        <w:rPr>
          <w:rFonts w:hint="eastAsia" w:ascii="宋体" w:hAnsi="宋体" w:eastAsia="宋体" w:cs="宋体"/>
          <w:sz w:val="24"/>
          <w:szCs w:val="24"/>
        </w:rPr>
        <w:t>寇灵楠）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35DCF"/>
    <w:rsid w:val="000C2660"/>
    <w:rsid w:val="0014462C"/>
    <w:rsid w:val="00253E89"/>
    <w:rsid w:val="002C4622"/>
    <w:rsid w:val="002F564F"/>
    <w:rsid w:val="003117C4"/>
    <w:rsid w:val="003B38C4"/>
    <w:rsid w:val="003D2AA7"/>
    <w:rsid w:val="005628A6"/>
    <w:rsid w:val="0056294D"/>
    <w:rsid w:val="005749BA"/>
    <w:rsid w:val="00595704"/>
    <w:rsid w:val="006B20FF"/>
    <w:rsid w:val="006C423E"/>
    <w:rsid w:val="006F1A63"/>
    <w:rsid w:val="00772224"/>
    <w:rsid w:val="007C00B4"/>
    <w:rsid w:val="00885B27"/>
    <w:rsid w:val="008B0A66"/>
    <w:rsid w:val="00900DE6"/>
    <w:rsid w:val="00986C49"/>
    <w:rsid w:val="009F14B2"/>
    <w:rsid w:val="00A024D0"/>
    <w:rsid w:val="00B811E2"/>
    <w:rsid w:val="00C57C7C"/>
    <w:rsid w:val="00CB5469"/>
    <w:rsid w:val="00D10227"/>
    <w:rsid w:val="00D404AB"/>
    <w:rsid w:val="00E476F9"/>
    <w:rsid w:val="00E47991"/>
    <w:rsid w:val="00E77923"/>
    <w:rsid w:val="00F048C4"/>
    <w:rsid w:val="00F5101E"/>
    <w:rsid w:val="00FE1FE5"/>
    <w:rsid w:val="011D657B"/>
    <w:rsid w:val="022A112F"/>
    <w:rsid w:val="02451A28"/>
    <w:rsid w:val="029107AC"/>
    <w:rsid w:val="029246F4"/>
    <w:rsid w:val="02E77C23"/>
    <w:rsid w:val="02F66D63"/>
    <w:rsid w:val="03376595"/>
    <w:rsid w:val="03E9250A"/>
    <w:rsid w:val="04AA0916"/>
    <w:rsid w:val="05194854"/>
    <w:rsid w:val="051C4730"/>
    <w:rsid w:val="055F7E1D"/>
    <w:rsid w:val="05AC10D4"/>
    <w:rsid w:val="05DF56CE"/>
    <w:rsid w:val="05F318DB"/>
    <w:rsid w:val="060644A1"/>
    <w:rsid w:val="06702A2F"/>
    <w:rsid w:val="0730015F"/>
    <w:rsid w:val="075F6E2C"/>
    <w:rsid w:val="078430D6"/>
    <w:rsid w:val="079A6A1D"/>
    <w:rsid w:val="08006229"/>
    <w:rsid w:val="0812616B"/>
    <w:rsid w:val="0830620E"/>
    <w:rsid w:val="084878A7"/>
    <w:rsid w:val="08717DBD"/>
    <w:rsid w:val="089F6472"/>
    <w:rsid w:val="08BB0C32"/>
    <w:rsid w:val="08DF1ACE"/>
    <w:rsid w:val="08E85161"/>
    <w:rsid w:val="090A0B75"/>
    <w:rsid w:val="095E259E"/>
    <w:rsid w:val="09CC38A8"/>
    <w:rsid w:val="0A2F308B"/>
    <w:rsid w:val="0A316AAB"/>
    <w:rsid w:val="0A584F3E"/>
    <w:rsid w:val="0A5F218D"/>
    <w:rsid w:val="0A8362DA"/>
    <w:rsid w:val="0A997443"/>
    <w:rsid w:val="0ACE5E9A"/>
    <w:rsid w:val="0B6E3C1B"/>
    <w:rsid w:val="0BD065F6"/>
    <w:rsid w:val="0C1E020E"/>
    <w:rsid w:val="0C322FBF"/>
    <w:rsid w:val="0C3A221C"/>
    <w:rsid w:val="0C402D34"/>
    <w:rsid w:val="0C8821AC"/>
    <w:rsid w:val="0CCD6C9A"/>
    <w:rsid w:val="0D1843B2"/>
    <w:rsid w:val="0D8D7A06"/>
    <w:rsid w:val="0DCE3724"/>
    <w:rsid w:val="0E7A3FD2"/>
    <w:rsid w:val="0E7C51AF"/>
    <w:rsid w:val="0EAE1F87"/>
    <w:rsid w:val="0EBA1B5F"/>
    <w:rsid w:val="0EC17B7D"/>
    <w:rsid w:val="0EC42B63"/>
    <w:rsid w:val="0EC861F4"/>
    <w:rsid w:val="0ED47A68"/>
    <w:rsid w:val="0F3649F9"/>
    <w:rsid w:val="0F830D6F"/>
    <w:rsid w:val="0FC32BE6"/>
    <w:rsid w:val="113114D9"/>
    <w:rsid w:val="1151070E"/>
    <w:rsid w:val="11600ED8"/>
    <w:rsid w:val="11B626AE"/>
    <w:rsid w:val="120E350F"/>
    <w:rsid w:val="121A4A67"/>
    <w:rsid w:val="121D5D12"/>
    <w:rsid w:val="124512C1"/>
    <w:rsid w:val="12613457"/>
    <w:rsid w:val="12851EC3"/>
    <w:rsid w:val="12905DEE"/>
    <w:rsid w:val="129D385C"/>
    <w:rsid w:val="13623C84"/>
    <w:rsid w:val="13DA5E2D"/>
    <w:rsid w:val="140F024B"/>
    <w:rsid w:val="14121D03"/>
    <w:rsid w:val="146F70F2"/>
    <w:rsid w:val="14870F56"/>
    <w:rsid w:val="14D67F20"/>
    <w:rsid w:val="15246013"/>
    <w:rsid w:val="158D109F"/>
    <w:rsid w:val="159F7718"/>
    <w:rsid w:val="16212962"/>
    <w:rsid w:val="16317EF0"/>
    <w:rsid w:val="165A69AE"/>
    <w:rsid w:val="16DF1F5B"/>
    <w:rsid w:val="16EA6EFA"/>
    <w:rsid w:val="17021169"/>
    <w:rsid w:val="171228C2"/>
    <w:rsid w:val="171F6FE0"/>
    <w:rsid w:val="17473177"/>
    <w:rsid w:val="17635BB3"/>
    <w:rsid w:val="17665B43"/>
    <w:rsid w:val="179C6C87"/>
    <w:rsid w:val="17B04CAA"/>
    <w:rsid w:val="180B2729"/>
    <w:rsid w:val="182273C1"/>
    <w:rsid w:val="186D535F"/>
    <w:rsid w:val="18751A05"/>
    <w:rsid w:val="18855A72"/>
    <w:rsid w:val="1886482F"/>
    <w:rsid w:val="188710B1"/>
    <w:rsid w:val="18FF1171"/>
    <w:rsid w:val="197E12E8"/>
    <w:rsid w:val="1A7B0DA5"/>
    <w:rsid w:val="1AA64E9F"/>
    <w:rsid w:val="1AE0588C"/>
    <w:rsid w:val="1AE46CA3"/>
    <w:rsid w:val="1AEB7384"/>
    <w:rsid w:val="1B785CA7"/>
    <w:rsid w:val="1BB32B75"/>
    <w:rsid w:val="1C156CDF"/>
    <w:rsid w:val="1CAD13E5"/>
    <w:rsid w:val="1CB75E6A"/>
    <w:rsid w:val="1CE75B88"/>
    <w:rsid w:val="1CEA2F08"/>
    <w:rsid w:val="1D1E4B93"/>
    <w:rsid w:val="1D587E34"/>
    <w:rsid w:val="1DA61502"/>
    <w:rsid w:val="1E110E4B"/>
    <w:rsid w:val="1E3E241B"/>
    <w:rsid w:val="1E544B1A"/>
    <w:rsid w:val="1E8E51ED"/>
    <w:rsid w:val="1E95084F"/>
    <w:rsid w:val="1ECA0E94"/>
    <w:rsid w:val="1EF76AF2"/>
    <w:rsid w:val="1F40000E"/>
    <w:rsid w:val="1F5A7882"/>
    <w:rsid w:val="1FDF5FEB"/>
    <w:rsid w:val="20724F23"/>
    <w:rsid w:val="208F66E0"/>
    <w:rsid w:val="20951595"/>
    <w:rsid w:val="20997660"/>
    <w:rsid w:val="21126382"/>
    <w:rsid w:val="21A420C0"/>
    <w:rsid w:val="22102A11"/>
    <w:rsid w:val="223F114C"/>
    <w:rsid w:val="229E54C7"/>
    <w:rsid w:val="22CC432D"/>
    <w:rsid w:val="22FC159F"/>
    <w:rsid w:val="231B3700"/>
    <w:rsid w:val="23EE14B2"/>
    <w:rsid w:val="24B4457F"/>
    <w:rsid w:val="24C63C96"/>
    <w:rsid w:val="24E13991"/>
    <w:rsid w:val="250D5EC7"/>
    <w:rsid w:val="254A64A4"/>
    <w:rsid w:val="263E4EEA"/>
    <w:rsid w:val="265D1320"/>
    <w:rsid w:val="26622C92"/>
    <w:rsid w:val="266C3E7C"/>
    <w:rsid w:val="26822757"/>
    <w:rsid w:val="26991B1E"/>
    <w:rsid w:val="26B7220F"/>
    <w:rsid w:val="273F3468"/>
    <w:rsid w:val="277064CC"/>
    <w:rsid w:val="278E7733"/>
    <w:rsid w:val="27AF43FB"/>
    <w:rsid w:val="27C11F3C"/>
    <w:rsid w:val="27C36EDB"/>
    <w:rsid w:val="27C40062"/>
    <w:rsid w:val="288465C1"/>
    <w:rsid w:val="28C64D66"/>
    <w:rsid w:val="292144FC"/>
    <w:rsid w:val="293605B6"/>
    <w:rsid w:val="29405B32"/>
    <w:rsid w:val="29476DF4"/>
    <w:rsid w:val="294B1D52"/>
    <w:rsid w:val="29720653"/>
    <w:rsid w:val="29E45C36"/>
    <w:rsid w:val="29EC7A87"/>
    <w:rsid w:val="2A1B51C1"/>
    <w:rsid w:val="2A6069C3"/>
    <w:rsid w:val="2AA309A4"/>
    <w:rsid w:val="2AA74A4E"/>
    <w:rsid w:val="2AD55A3E"/>
    <w:rsid w:val="2B444388"/>
    <w:rsid w:val="2B507922"/>
    <w:rsid w:val="2C2F3DB8"/>
    <w:rsid w:val="2C7017BC"/>
    <w:rsid w:val="2CBA09D3"/>
    <w:rsid w:val="2CCA59E0"/>
    <w:rsid w:val="2CD06311"/>
    <w:rsid w:val="2D095968"/>
    <w:rsid w:val="2D670F40"/>
    <w:rsid w:val="2DC210B2"/>
    <w:rsid w:val="2DE855FB"/>
    <w:rsid w:val="2E2F33EA"/>
    <w:rsid w:val="2EED1BB5"/>
    <w:rsid w:val="2F2C683A"/>
    <w:rsid w:val="2F3E1317"/>
    <w:rsid w:val="2F733C01"/>
    <w:rsid w:val="2FC8146F"/>
    <w:rsid w:val="3005573E"/>
    <w:rsid w:val="303D24A5"/>
    <w:rsid w:val="30525B3B"/>
    <w:rsid w:val="30835FC0"/>
    <w:rsid w:val="31C0152D"/>
    <w:rsid w:val="31F90DC8"/>
    <w:rsid w:val="325650E1"/>
    <w:rsid w:val="32FB2A65"/>
    <w:rsid w:val="332377D5"/>
    <w:rsid w:val="33942520"/>
    <w:rsid w:val="34084178"/>
    <w:rsid w:val="34572DF2"/>
    <w:rsid w:val="34B13F15"/>
    <w:rsid w:val="34F6421B"/>
    <w:rsid w:val="34FA00E8"/>
    <w:rsid w:val="35353453"/>
    <w:rsid w:val="35454681"/>
    <w:rsid w:val="357D6575"/>
    <w:rsid w:val="35C36091"/>
    <w:rsid w:val="35CB5A57"/>
    <w:rsid w:val="36097DE0"/>
    <w:rsid w:val="36B33C09"/>
    <w:rsid w:val="36B966C5"/>
    <w:rsid w:val="36D934B8"/>
    <w:rsid w:val="374813B9"/>
    <w:rsid w:val="374C3653"/>
    <w:rsid w:val="374D7873"/>
    <w:rsid w:val="378C21CC"/>
    <w:rsid w:val="37E30F40"/>
    <w:rsid w:val="38135496"/>
    <w:rsid w:val="382E01B6"/>
    <w:rsid w:val="384C30F4"/>
    <w:rsid w:val="385F3EBF"/>
    <w:rsid w:val="38B4530F"/>
    <w:rsid w:val="38C55FAE"/>
    <w:rsid w:val="3A4F4B92"/>
    <w:rsid w:val="3B54037A"/>
    <w:rsid w:val="3BE233A9"/>
    <w:rsid w:val="3BF402C2"/>
    <w:rsid w:val="3C077A37"/>
    <w:rsid w:val="3C2E7877"/>
    <w:rsid w:val="3C590E0D"/>
    <w:rsid w:val="3C5D06E4"/>
    <w:rsid w:val="3C70493A"/>
    <w:rsid w:val="3CB302F9"/>
    <w:rsid w:val="3D286460"/>
    <w:rsid w:val="3D3430B7"/>
    <w:rsid w:val="3D375ACE"/>
    <w:rsid w:val="3D6E4A17"/>
    <w:rsid w:val="3DF874FE"/>
    <w:rsid w:val="3E8437F8"/>
    <w:rsid w:val="3E9D7061"/>
    <w:rsid w:val="3EA71129"/>
    <w:rsid w:val="3EB57E9C"/>
    <w:rsid w:val="3EB70828"/>
    <w:rsid w:val="3EBC570C"/>
    <w:rsid w:val="3EED5636"/>
    <w:rsid w:val="3F31240F"/>
    <w:rsid w:val="3F5C7327"/>
    <w:rsid w:val="3FAB63ED"/>
    <w:rsid w:val="40267F70"/>
    <w:rsid w:val="403F58EB"/>
    <w:rsid w:val="40780DF3"/>
    <w:rsid w:val="40970E91"/>
    <w:rsid w:val="40C240BF"/>
    <w:rsid w:val="40F10D5B"/>
    <w:rsid w:val="40FB2A2B"/>
    <w:rsid w:val="412E1617"/>
    <w:rsid w:val="416B6AD8"/>
    <w:rsid w:val="416E5417"/>
    <w:rsid w:val="417456B9"/>
    <w:rsid w:val="41CE54F7"/>
    <w:rsid w:val="41EB09E3"/>
    <w:rsid w:val="425B0A0E"/>
    <w:rsid w:val="42A94106"/>
    <w:rsid w:val="42C44642"/>
    <w:rsid w:val="430D3D91"/>
    <w:rsid w:val="43312EF9"/>
    <w:rsid w:val="43447BA1"/>
    <w:rsid w:val="437C1F9D"/>
    <w:rsid w:val="43875FA5"/>
    <w:rsid w:val="43B2175C"/>
    <w:rsid w:val="441173F4"/>
    <w:rsid w:val="44270263"/>
    <w:rsid w:val="443A2E22"/>
    <w:rsid w:val="452030A6"/>
    <w:rsid w:val="45CF31C6"/>
    <w:rsid w:val="46120AF1"/>
    <w:rsid w:val="46437887"/>
    <w:rsid w:val="469B117F"/>
    <w:rsid w:val="46B4627A"/>
    <w:rsid w:val="471F7481"/>
    <w:rsid w:val="47820E48"/>
    <w:rsid w:val="47A84EDD"/>
    <w:rsid w:val="47BF1806"/>
    <w:rsid w:val="47BF5060"/>
    <w:rsid w:val="47C3090A"/>
    <w:rsid w:val="482374BB"/>
    <w:rsid w:val="49133D02"/>
    <w:rsid w:val="4920038F"/>
    <w:rsid w:val="49247E76"/>
    <w:rsid w:val="49787112"/>
    <w:rsid w:val="497B07AE"/>
    <w:rsid w:val="49C3341F"/>
    <w:rsid w:val="49D42122"/>
    <w:rsid w:val="4A5A71BE"/>
    <w:rsid w:val="4A6A3169"/>
    <w:rsid w:val="4B486A59"/>
    <w:rsid w:val="4B4F59AD"/>
    <w:rsid w:val="4B8F5B64"/>
    <w:rsid w:val="4BF1353B"/>
    <w:rsid w:val="4C460646"/>
    <w:rsid w:val="4C5511E4"/>
    <w:rsid w:val="4C632E44"/>
    <w:rsid w:val="4CA73380"/>
    <w:rsid w:val="4CC023FD"/>
    <w:rsid w:val="4CE47D9D"/>
    <w:rsid w:val="4D137910"/>
    <w:rsid w:val="4D344893"/>
    <w:rsid w:val="4D3B50F3"/>
    <w:rsid w:val="4D3E5CCC"/>
    <w:rsid w:val="4DFD468D"/>
    <w:rsid w:val="4E08431B"/>
    <w:rsid w:val="4E2723C5"/>
    <w:rsid w:val="4E343128"/>
    <w:rsid w:val="4E41488C"/>
    <w:rsid w:val="4E9D00F0"/>
    <w:rsid w:val="4EBE0164"/>
    <w:rsid w:val="4F9C36D6"/>
    <w:rsid w:val="4FB17AA8"/>
    <w:rsid w:val="4FF71287"/>
    <w:rsid w:val="508461C0"/>
    <w:rsid w:val="50CE0ABF"/>
    <w:rsid w:val="51325CF4"/>
    <w:rsid w:val="51D9743C"/>
    <w:rsid w:val="51FC6469"/>
    <w:rsid w:val="52267746"/>
    <w:rsid w:val="52B35A8A"/>
    <w:rsid w:val="52C32E44"/>
    <w:rsid w:val="52C96BA9"/>
    <w:rsid w:val="52D56AF6"/>
    <w:rsid w:val="52DD79F7"/>
    <w:rsid w:val="532959CD"/>
    <w:rsid w:val="53320FEE"/>
    <w:rsid w:val="5337028C"/>
    <w:rsid w:val="53DC6994"/>
    <w:rsid w:val="54207458"/>
    <w:rsid w:val="5441650D"/>
    <w:rsid w:val="54664C2E"/>
    <w:rsid w:val="54B022F3"/>
    <w:rsid w:val="54CB45F4"/>
    <w:rsid w:val="54F165A8"/>
    <w:rsid w:val="550C305F"/>
    <w:rsid w:val="551417BC"/>
    <w:rsid w:val="5531320B"/>
    <w:rsid w:val="556E1427"/>
    <w:rsid w:val="55725796"/>
    <w:rsid w:val="55B4252B"/>
    <w:rsid w:val="55CE44BB"/>
    <w:rsid w:val="55E16200"/>
    <w:rsid w:val="55EC1657"/>
    <w:rsid w:val="565F73BE"/>
    <w:rsid w:val="568C62D0"/>
    <w:rsid w:val="56E16EDB"/>
    <w:rsid w:val="576562E0"/>
    <w:rsid w:val="57855C1A"/>
    <w:rsid w:val="57A01AD9"/>
    <w:rsid w:val="57BC6610"/>
    <w:rsid w:val="584353B2"/>
    <w:rsid w:val="58AC212B"/>
    <w:rsid w:val="58CA4270"/>
    <w:rsid w:val="58E03792"/>
    <w:rsid w:val="58E73BBD"/>
    <w:rsid w:val="58F648AB"/>
    <w:rsid w:val="59584CEB"/>
    <w:rsid w:val="59B77AEA"/>
    <w:rsid w:val="59B83F52"/>
    <w:rsid w:val="5A193D48"/>
    <w:rsid w:val="5A363702"/>
    <w:rsid w:val="5A537C77"/>
    <w:rsid w:val="5A547893"/>
    <w:rsid w:val="5ABA0040"/>
    <w:rsid w:val="5AD8003B"/>
    <w:rsid w:val="5B0B6485"/>
    <w:rsid w:val="5B20096E"/>
    <w:rsid w:val="5BFD2969"/>
    <w:rsid w:val="5C142863"/>
    <w:rsid w:val="5C3846C6"/>
    <w:rsid w:val="5C3E35A3"/>
    <w:rsid w:val="5C492CE4"/>
    <w:rsid w:val="5CB20BC5"/>
    <w:rsid w:val="5CBB1B4C"/>
    <w:rsid w:val="5E1108E7"/>
    <w:rsid w:val="5E3A0B6B"/>
    <w:rsid w:val="5E6973A2"/>
    <w:rsid w:val="5EDF4B65"/>
    <w:rsid w:val="5F1574F8"/>
    <w:rsid w:val="5F1911B1"/>
    <w:rsid w:val="5F281CED"/>
    <w:rsid w:val="5F763320"/>
    <w:rsid w:val="5F7873A2"/>
    <w:rsid w:val="5F7B7024"/>
    <w:rsid w:val="5F7D3C3E"/>
    <w:rsid w:val="5F7F0EC0"/>
    <w:rsid w:val="5FA90306"/>
    <w:rsid w:val="60302702"/>
    <w:rsid w:val="60920AD8"/>
    <w:rsid w:val="60C10FB5"/>
    <w:rsid w:val="617B6CCF"/>
    <w:rsid w:val="61810BAD"/>
    <w:rsid w:val="61836738"/>
    <w:rsid w:val="618410D5"/>
    <w:rsid w:val="619A22FD"/>
    <w:rsid w:val="61C264BA"/>
    <w:rsid w:val="61F214F8"/>
    <w:rsid w:val="61FB1915"/>
    <w:rsid w:val="62550DF9"/>
    <w:rsid w:val="62621EE8"/>
    <w:rsid w:val="638819C2"/>
    <w:rsid w:val="645A3B8A"/>
    <w:rsid w:val="64A64BCA"/>
    <w:rsid w:val="64C1261C"/>
    <w:rsid w:val="65531514"/>
    <w:rsid w:val="655B66EE"/>
    <w:rsid w:val="658B63CA"/>
    <w:rsid w:val="65A4020E"/>
    <w:rsid w:val="65D40A67"/>
    <w:rsid w:val="65DD48A6"/>
    <w:rsid w:val="66093BF6"/>
    <w:rsid w:val="66410A21"/>
    <w:rsid w:val="666F7A12"/>
    <w:rsid w:val="669A5C31"/>
    <w:rsid w:val="669F1C3A"/>
    <w:rsid w:val="66B0381F"/>
    <w:rsid w:val="66C34DAD"/>
    <w:rsid w:val="674102DC"/>
    <w:rsid w:val="67EC1DFB"/>
    <w:rsid w:val="680F4F57"/>
    <w:rsid w:val="68285ECB"/>
    <w:rsid w:val="688128A1"/>
    <w:rsid w:val="68986F68"/>
    <w:rsid w:val="68BE26BF"/>
    <w:rsid w:val="68C44974"/>
    <w:rsid w:val="68CF7FD2"/>
    <w:rsid w:val="69357E2D"/>
    <w:rsid w:val="697E46CD"/>
    <w:rsid w:val="6A0A4159"/>
    <w:rsid w:val="6A3416CF"/>
    <w:rsid w:val="6A795D2D"/>
    <w:rsid w:val="6AB102D8"/>
    <w:rsid w:val="6AFB596F"/>
    <w:rsid w:val="6B8A0647"/>
    <w:rsid w:val="6BC560C9"/>
    <w:rsid w:val="6C1501DA"/>
    <w:rsid w:val="6C1C6138"/>
    <w:rsid w:val="6C2027F7"/>
    <w:rsid w:val="6C2664AC"/>
    <w:rsid w:val="6C29602B"/>
    <w:rsid w:val="6C63235D"/>
    <w:rsid w:val="6CAC07E2"/>
    <w:rsid w:val="6D182A4F"/>
    <w:rsid w:val="6D312F43"/>
    <w:rsid w:val="6D734181"/>
    <w:rsid w:val="6D94011D"/>
    <w:rsid w:val="6D942DAE"/>
    <w:rsid w:val="6DB6696D"/>
    <w:rsid w:val="6DE56D06"/>
    <w:rsid w:val="6DF34F21"/>
    <w:rsid w:val="6E3819DE"/>
    <w:rsid w:val="6E645FDB"/>
    <w:rsid w:val="6E691814"/>
    <w:rsid w:val="6E691E31"/>
    <w:rsid w:val="6E704F26"/>
    <w:rsid w:val="6EA156E1"/>
    <w:rsid w:val="6EB63B0F"/>
    <w:rsid w:val="6F074B08"/>
    <w:rsid w:val="6F1E2D41"/>
    <w:rsid w:val="6F2E56AB"/>
    <w:rsid w:val="6FE6453C"/>
    <w:rsid w:val="701B33DC"/>
    <w:rsid w:val="707D4BB9"/>
    <w:rsid w:val="709F0497"/>
    <w:rsid w:val="70F0469B"/>
    <w:rsid w:val="70FE75E8"/>
    <w:rsid w:val="710A1A1B"/>
    <w:rsid w:val="71267BD0"/>
    <w:rsid w:val="713E451E"/>
    <w:rsid w:val="719D3947"/>
    <w:rsid w:val="73410194"/>
    <w:rsid w:val="734232AD"/>
    <w:rsid w:val="73493DEF"/>
    <w:rsid w:val="737B5AB2"/>
    <w:rsid w:val="73CE3CD5"/>
    <w:rsid w:val="73E6296B"/>
    <w:rsid w:val="744B75E5"/>
    <w:rsid w:val="74576EB4"/>
    <w:rsid w:val="745B56B6"/>
    <w:rsid w:val="747D710C"/>
    <w:rsid w:val="749910B6"/>
    <w:rsid w:val="74BD7278"/>
    <w:rsid w:val="74E003B9"/>
    <w:rsid w:val="751345F6"/>
    <w:rsid w:val="754C74E2"/>
    <w:rsid w:val="75943E73"/>
    <w:rsid w:val="75B46434"/>
    <w:rsid w:val="75F00C5B"/>
    <w:rsid w:val="75F64846"/>
    <w:rsid w:val="760666E9"/>
    <w:rsid w:val="76841DF7"/>
    <w:rsid w:val="76901266"/>
    <w:rsid w:val="76D42B30"/>
    <w:rsid w:val="770B38CC"/>
    <w:rsid w:val="771151AB"/>
    <w:rsid w:val="771C6A48"/>
    <w:rsid w:val="774F5599"/>
    <w:rsid w:val="77DB7916"/>
    <w:rsid w:val="77F51348"/>
    <w:rsid w:val="78185900"/>
    <w:rsid w:val="7837340C"/>
    <w:rsid w:val="78413AF7"/>
    <w:rsid w:val="787F55CC"/>
    <w:rsid w:val="78987BA8"/>
    <w:rsid w:val="789D4B24"/>
    <w:rsid w:val="78A16465"/>
    <w:rsid w:val="78F276E4"/>
    <w:rsid w:val="79265310"/>
    <w:rsid w:val="794B5B2F"/>
    <w:rsid w:val="795D37D0"/>
    <w:rsid w:val="79931892"/>
    <w:rsid w:val="7AC020D6"/>
    <w:rsid w:val="7AE4701C"/>
    <w:rsid w:val="7B023564"/>
    <w:rsid w:val="7B354BF0"/>
    <w:rsid w:val="7B5D08DB"/>
    <w:rsid w:val="7B74207C"/>
    <w:rsid w:val="7BE71A90"/>
    <w:rsid w:val="7C295A88"/>
    <w:rsid w:val="7C6577AB"/>
    <w:rsid w:val="7C6C7866"/>
    <w:rsid w:val="7CB04241"/>
    <w:rsid w:val="7CD01A50"/>
    <w:rsid w:val="7CD12C3F"/>
    <w:rsid w:val="7D31555A"/>
    <w:rsid w:val="7D3B3124"/>
    <w:rsid w:val="7D812257"/>
    <w:rsid w:val="7D9E687D"/>
    <w:rsid w:val="7DDF503D"/>
    <w:rsid w:val="7DFE33D4"/>
    <w:rsid w:val="7E2F2FCE"/>
    <w:rsid w:val="7E9104A9"/>
    <w:rsid w:val="7E9B5658"/>
    <w:rsid w:val="7ECF216E"/>
    <w:rsid w:val="7EFC013F"/>
    <w:rsid w:val="7F0E75F0"/>
    <w:rsid w:val="7F1031B1"/>
    <w:rsid w:val="7F1409FB"/>
    <w:rsid w:val="7F1C75A0"/>
    <w:rsid w:val="7F3A6FA5"/>
    <w:rsid w:val="7F8D1C61"/>
    <w:rsid w:val="7FE3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Body Text Indent"/>
    <w:basedOn w:val="1"/>
    <w:next w:val="1"/>
    <w:unhideWhenUsed/>
    <w:qFormat/>
    <w:uiPriority w:val="99"/>
    <w:pPr>
      <w:spacing w:after="120"/>
      <w:ind w:left="420" w:leftChars="200"/>
    </w:pPr>
  </w:style>
  <w:style w:type="paragraph" w:styleId="5">
    <w:name w:val="Plain Text"/>
    <w:basedOn w:val="1"/>
    <w:qFormat/>
    <w:uiPriority w:val="0"/>
    <w:pPr>
      <w:spacing w:line="360" w:lineRule="auto"/>
    </w:pPr>
    <w:rPr>
      <w:rFonts w:ascii="宋体" w:hAnsi="Courier New" w:eastAsia="宋体"/>
      <w:kern w:val="0"/>
      <w:sz w:val="24"/>
      <w:szCs w:val="21"/>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ody Text First Indent 2"/>
    <w:basedOn w:val="4"/>
    <w:qFormat/>
    <w:uiPriority w:val="0"/>
    <w:pPr>
      <w:spacing w:after="0" w:line="360" w:lineRule="auto"/>
      <w:ind w:firstLine="723" w:firstLineChars="200"/>
      <w:jc w:val="center"/>
    </w:pPr>
    <w:rPr>
      <w:rFonts w:ascii="Calibri" w:hAnsi="Calibri" w:eastAsia="宋体" w:cs="宋体"/>
      <w:sz w:val="24"/>
      <w:szCs w:val="28"/>
    </w:rPr>
  </w:style>
  <w:style w:type="character" w:styleId="12">
    <w:name w:val="page number"/>
    <w:basedOn w:val="11"/>
    <w:qFormat/>
    <w:uiPriority w:val="0"/>
    <w:rPr>
      <w:rFonts w:ascii="Times New Roman" w:hAnsi="Times New Roman" w:eastAsia="宋体" w:cs="Times New Roman"/>
    </w:rPr>
  </w:style>
  <w:style w:type="paragraph" w:customStyle="1" w:styleId="13">
    <w:name w:val="Normal_0"/>
    <w:qFormat/>
    <w:uiPriority w:val="0"/>
    <w:rPr>
      <w:rFonts w:ascii="Times New Roman" w:hAnsi="Times New Roman" w:eastAsia="Times New Roman" w:cs="Times New Roman"/>
      <w:sz w:val="24"/>
      <w:szCs w:val="24"/>
      <w:lang w:val="en-US" w:eastAsia="zh-CN" w:bidi="ar-SA"/>
    </w:rPr>
  </w:style>
  <w:style w:type="paragraph" w:customStyle="1" w:styleId="14">
    <w:name w:val="Normal_0_0"/>
    <w:qFormat/>
    <w:uiPriority w:val="0"/>
    <w:rPr>
      <w:rFonts w:ascii="Times New Roman" w:hAnsi="Times New Roman" w:eastAsia="Times New Roman" w:cs="Times New Roman"/>
      <w:sz w:val="24"/>
      <w:szCs w:val="24"/>
      <w:lang w:val="en-US" w:eastAsia="zh-CN" w:bidi="ar-SA"/>
    </w:rPr>
  </w:style>
  <w:style w:type="paragraph" w:customStyle="1" w:styleId="15">
    <w:name w:val="首行缩进正文"/>
    <w:basedOn w:val="1"/>
    <w:qFormat/>
    <w:uiPriority w:val="99"/>
    <w:pPr>
      <w:snapToGrid w:val="0"/>
      <w:spacing w:line="360" w:lineRule="auto"/>
      <w:ind w:firstLine="200" w:firstLineChars="200"/>
    </w:pPr>
    <w:rPr>
      <w:rFonts w:asci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07A-DB35-4B9A-AD4F-9C82E1472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2240</Words>
  <Characters>12770</Characters>
  <Lines>106</Lines>
  <Paragraphs>29</Paragraphs>
  <TotalTime>104</TotalTime>
  <ScaleCrop>false</ScaleCrop>
  <LinksUpToDate>false</LinksUpToDate>
  <CharactersWithSpaces>14981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2021-01-22T08:03:46Z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