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江苏省交通运输行业QC推广成果申报表</w:t>
      </w:r>
    </w:p>
    <w:p>
      <w:pPr>
        <w:spacing w:line="180" w:lineRule="exact"/>
        <w:jc w:val="center"/>
        <w:rPr>
          <w:rFonts w:ascii="宋体" w:hAnsi="宋体"/>
          <w:b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798"/>
        <w:gridCol w:w="662"/>
        <w:gridCol w:w="1299"/>
        <w:gridCol w:w="1140"/>
        <w:gridCol w:w="1508"/>
        <w:gridCol w:w="895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82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申报单位名称</w:t>
            </w:r>
          </w:p>
        </w:tc>
        <w:tc>
          <w:tcPr>
            <w:tcW w:w="2206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承办部门</w:t>
            </w:r>
          </w:p>
        </w:tc>
        <w:tc>
          <w:tcPr>
            <w:tcW w:w="1096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84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113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QC、科研小组名称</w:t>
            </w:r>
          </w:p>
        </w:tc>
        <w:tc>
          <w:tcPr>
            <w:tcW w:w="1733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161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</w:tc>
        <w:tc>
          <w:tcPr>
            <w:tcW w:w="4634" w:type="pct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3780" w:firstLineChars="135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申报单位盖章</w:t>
            </w:r>
          </w:p>
          <w:p>
            <w:pPr>
              <w:spacing w:line="400" w:lineRule="exact"/>
              <w:ind w:firstLine="5320" w:firstLineChars="19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 日</w:t>
            </w:r>
          </w:p>
          <w:p>
            <w:pPr>
              <w:spacing w:line="180" w:lineRule="exact"/>
              <w:ind w:firstLine="5320" w:firstLineChars="19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4634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推荐单位盖章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年   月   日</w:t>
            </w:r>
          </w:p>
          <w:p>
            <w:pPr>
              <w:spacing w:line="1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66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</w:t>
            </w:r>
          </w:p>
        </w:tc>
        <w:tc>
          <w:tcPr>
            <w:tcW w:w="4634" w:type="pct"/>
            <w:gridSpan w:val="7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1、申报时须另附QC小组成果介绍材料；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8"/>
                <w:szCs w:val="28"/>
                <w:highlight w:val="gree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、电子文档[申报表、成果介绍材料，视频资料(如有），专利受理或证书（如有）</w:t>
            </w:r>
            <w:r>
              <w:rPr>
                <w:rFonts w:ascii="仿宋" w:hAnsi="仿宋" w:eastAsia="仿宋"/>
                <w:sz w:val="28"/>
                <w:szCs w:val="28"/>
              </w:rPr>
              <w:t>]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发送省交企协2762705151@qq.com邮箱。</w:t>
            </w:r>
          </w:p>
        </w:tc>
      </w:tr>
    </w:tbl>
    <w:p>
      <w:pPr>
        <w:spacing w:line="240" w:lineRule="exact"/>
        <w:ind w:right="-687" w:rightChars="-327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8" w:bottom="1440" w:left="1588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QC成果应用经济效益证明</w:t>
      </w:r>
    </w:p>
    <w:p>
      <w:pPr>
        <w:spacing w:line="5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项目名称：</w:t>
      </w:r>
    </w:p>
    <w:p>
      <w:pPr>
        <w:spacing w:line="180" w:lineRule="exact"/>
        <w:rPr>
          <w:rFonts w:ascii="宋体" w:hAnsi="宋体"/>
          <w:b/>
          <w:sz w:val="32"/>
          <w:szCs w:val="32"/>
        </w:rPr>
      </w:pP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729"/>
        <w:gridCol w:w="37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总计节约成本（元）</w:t>
            </w:r>
          </w:p>
        </w:tc>
        <w:tc>
          <w:tcPr>
            <w:tcW w:w="41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成果应用前（元）</w:t>
            </w:r>
          </w:p>
        </w:tc>
        <w:tc>
          <w:tcPr>
            <w:tcW w:w="20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highlight w:val="none"/>
              </w:rPr>
              <w:t>成果应用后（元）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8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单位财务部门意见</w:t>
            </w:r>
          </w:p>
        </w:tc>
        <w:tc>
          <w:tcPr>
            <w:tcW w:w="41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00" w:lineRule="exact"/>
              <w:ind w:firstLine="4200" w:firstLineChars="15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（财务部门章）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        年   月   日  </w:t>
            </w:r>
          </w:p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设备、工具类成果材料编写要点</w:t>
      </w:r>
    </w:p>
    <w:p>
      <w:pPr>
        <w:spacing w:line="500" w:lineRule="exact"/>
        <w:jc w:val="center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一、小组概况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二、成果介绍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1、名称 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2、构成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1）构成（陈述各构成部件）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2）外观（图）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3）尺寸（设计图）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4、材质及参数(分部位陈述）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5、工作原理（含功能）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、安装及使用说明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三、研制及应用情况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1、研制情况（研究背景、研究过程、投入成本）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2、应用情况（应用单位及数量、技术评价）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3、产生效能（质量、效率、安全、环境、效益等）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四、主要创新点（</w:t>
      </w:r>
      <w:r>
        <w:rPr>
          <w:rFonts w:hint="eastAsia" w:ascii="仿宋" w:hAnsi="仿宋" w:eastAsia="仿宋"/>
          <w:color w:val="000000"/>
          <w:spacing w:val="4"/>
          <w:sz w:val="32"/>
          <w:szCs w:val="32"/>
        </w:rPr>
        <w:t>主要的技术发现和创新之处，并列出具体内容和必要数据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五、适用范围及应用前景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技术、工艺、方法类成果材料编写要点</w:t>
      </w:r>
    </w:p>
    <w:p>
      <w:pPr>
        <w:spacing w:line="500" w:lineRule="exact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一、小组概况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二、成果介绍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1、名称 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2、技术标准、工艺、作业指导书或管理制度主要内容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3、技术参数、流程图等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三、研制情况及应用情况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1、研究情况（研究背景、研究过程、投入成本）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2、应用情况（应用单位及数量、技术评价）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3、产生效能（质量、效率、安全、环境、效益等）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四、主要创新点（</w:t>
      </w:r>
      <w:r>
        <w:rPr>
          <w:rFonts w:hint="eastAsia" w:ascii="仿宋" w:hAnsi="仿宋" w:eastAsia="仿宋"/>
          <w:color w:val="000000"/>
          <w:spacing w:val="4"/>
          <w:sz w:val="32"/>
          <w:szCs w:val="32"/>
        </w:rPr>
        <w:t>主要的技术发现和创新之处，并列出具体内容和必要数据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五、适用范围及应用前景</w:t>
      </w: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  <w:highlight w:val="green"/>
        </w:rPr>
      </w:pPr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软件类成果材料编写要点</w:t>
      </w:r>
    </w:p>
    <w:p>
      <w:pPr>
        <w:spacing w:line="500" w:lineRule="exact"/>
        <w:ind w:firstLine="645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一、小组概况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二、成果介绍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1、成果名称 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2、总体构成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3、工作原理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4、主要功能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4、核心技术及创新点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5、操作要点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、技术评价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、应用情况（应用单位及数量）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8</w:t>
      </w:r>
      <w:r>
        <w:rPr>
          <w:rFonts w:hint="eastAsia" w:ascii="仿宋" w:hAnsi="仿宋" w:eastAsia="仿宋"/>
          <w:sz w:val="32"/>
          <w:szCs w:val="32"/>
          <w:highlight w:val="none"/>
        </w:rPr>
        <w:t>、产生效能（质量、效率、安全、效益）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9</w:t>
      </w:r>
      <w:r>
        <w:rPr>
          <w:rFonts w:hint="eastAsia" w:ascii="仿宋" w:hAnsi="仿宋" w:eastAsia="仿宋"/>
          <w:sz w:val="32"/>
          <w:szCs w:val="32"/>
          <w:highlight w:val="none"/>
        </w:rPr>
        <w:t>、技术资料（目录）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三、适用范围及应用前景</w:t>
      </w: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645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>
      <w:pPr>
        <w:pStyle w:val="2"/>
        <w:spacing w:line="600" w:lineRule="exact"/>
        <w:ind w:left="0"/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材料编写格式说明</w:t>
      </w:r>
    </w:p>
    <w:p>
      <w:pPr>
        <w:pStyle w:val="2"/>
        <w:spacing w:line="6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 标题</w:t>
      </w:r>
    </w:p>
    <w:p>
      <w:pPr>
        <w:pStyle w:val="2"/>
        <w:spacing w:line="600" w:lineRule="exact"/>
        <w:ind w:left="0" w:firstLine="640" w:firstLineChars="200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宋体，二号，</w:t>
      </w:r>
      <w:r>
        <w:rPr>
          <w:rFonts w:hint="eastAsia" w:ascii="仿宋" w:hAnsi="仿宋" w:eastAsia="仿宋"/>
          <w:bCs/>
          <w:szCs w:val="32"/>
        </w:rPr>
        <w:t>居中，加粗，</w:t>
      </w:r>
      <w:r>
        <w:rPr>
          <w:rFonts w:hint="eastAsia" w:ascii="仿宋" w:hAnsi="仿宋" w:eastAsia="仿宋"/>
          <w:szCs w:val="32"/>
        </w:rPr>
        <w:t>标题不用书名号，也不用其他标点符号；可分一行或多行居中排布；回行时，要做到词意完整，排列对称，间距恰当。</w:t>
      </w:r>
      <w:r>
        <w:rPr>
          <w:rFonts w:ascii="仿宋" w:hAnsi="仿宋" w:eastAsia="仿宋"/>
          <w:szCs w:val="32"/>
        </w:rPr>
        <w:t>标题中</w:t>
      </w:r>
      <w:r>
        <w:rPr>
          <w:rFonts w:hint="eastAsia" w:ascii="仿宋" w:hAnsi="仿宋" w:eastAsia="仿宋"/>
          <w:szCs w:val="32"/>
        </w:rPr>
        <w:t>不使用单位名称。例：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应急车道隔离桩</w:t>
      </w:r>
    </w:p>
    <w:p>
      <w:pPr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二、 小组名称</w:t>
      </w:r>
    </w:p>
    <w:p>
      <w:pPr>
        <w:pStyle w:val="2"/>
        <w:spacing w:line="600" w:lineRule="exact"/>
        <w:ind w:left="0" w:firstLine="627" w:firstLineChars="196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宋体，四号，居中,加粗。小组与标题间行间距固定值 3</w:t>
      </w:r>
      <w:r>
        <w:rPr>
          <w:rFonts w:ascii="仿宋" w:hAnsi="仿宋" w:eastAsia="仿宋"/>
          <w:bCs/>
          <w:szCs w:val="32"/>
        </w:rPr>
        <w:t>5</w:t>
      </w:r>
      <w:r>
        <w:rPr>
          <w:rFonts w:hint="eastAsia" w:ascii="仿宋" w:hAnsi="仿宋" w:eastAsia="仿宋"/>
          <w:bCs/>
          <w:szCs w:val="32"/>
        </w:rPr>
        <w:t>磅。小组名称前冠单位全称（不要简称）。如：</w:t>
      </w:r>
    </w:p>
    <w:p>
      <w:pPr>
        <w:pStyle w:val="2"/>
        <w:spacing w:line="600" w:lineRule="exact"/>
        <w:ind w:left="0"/>
        <w:jc w:val="center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江苏宁沪高速公路股份有限公司常州养排</w:t>
      </w:r>
      <w:r>
        <w:rPr>
          <w:rFonts w:ascii="宋体" w:hAnsi="宋体" w:eastAsia="宋体"/>
          <w:bCs/>
          <w:sz w:val="28"/>
          <w:szCs w:val="28"/>
        </w:rPr>
        <w:t>QC</w:t>
      </w:r>
      <w:r>
        <w:rPr>
          <w:rFonts w:hint="eastAsia" w:ascii="宋体" w:hAnsi="宋体" w:eastAsia="宋体"/>
          <w:bCs/>
          <w:sz w:val="28"/>
          <w:szCs w:val="28"/>
        </w:rPr>
        <w:t>小组</w:t>
      </w:r>
    </w:p>
    <w:p>
      <w:pPr>
        <w:pStyle w:val="2"/>
        <w:spacing w:line="600" w:lineRule="exact"/>
        <w:ind w:left="0" w:firstLine="548" w:firstLineChars="196"/>
        <w:rPr>
          <w:rFonts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三、 正文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 标号：按照以下顺序编排，居左,首行缩进2字符: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一、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二、 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（一）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空格,文字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1、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>2、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(1)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空格后文字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(2)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>空格后文字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 字体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一级标号，宋体，三号；二级以及以下标号及文字，仿宋，三号。 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 段落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首行缩进2字符。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（四）首行空行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（五） 标号要求：手动编号，不要设置文件自动编号。</w:t>
      </w:r>
    </w:p>
    <w:p>
      <w:pPr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四、版面设置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 正文行间距  固定值 25磅。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 页边距  上、下2.54cm，左、右3.18cm。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（三） 方向  纵向设置。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 关于空行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小组名称与正文之间空一行。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五、插图及表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插图及表要求压缩在页边距内。插图，图下标注文字，宋体、四号、加粗；插表，标题宋体、三号、加粗。表内文字，仿宋、小三号，行距0.9。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六、纸张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A4纸。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七、页眉、页脚、页码设置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不设。</w:t>
      </w:r>
    </w:p>
    <w:p>
      <w:pPr>
        <w:adjustRightInd w:val="0"/>
        <w:snapToGrid w:val="0"/>
        <w:spacing w:line="600" w:lineRule="exact"/>
        <w:ind w:firstLine="560" w:firstLineChars="200"/>
        <w:rPr>
          <w:rFonts w:ascii="宋体" w:hAnsi="宋体"/>
          <w:bCs/>
          <w:sz w:val="28"/>
          <w:szCs w:val="28"/>
        </w:rPr>
        <w:sectPr>
          <w:footerReference r:id="rId5" w:type="default"/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50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附件五</w:t>
      </w:r>
    </w:p>
    <w:p>
      <w:pPr>
        <w:adjustRightInd w:val="0"/>
        <w:snapToGrid w:val="0"/>
        <w:spacing w:line="500" w:lineRule="exact"/>
        <w:jc w:val="center"/>
        <w:rPr>
          <w:rFonts w:asciiTheme="minorEastAsia" w:hAnsiTheme="minorEastAsia"/>
          <w:b/>
          <w:bCs/>
          <w:color w:val="000000"/>
          <w:kern w:val="0"/>
          <w:sz w:val="44"/>
          <w:szCs w:val="44"/>
        </w:rPr>
      </w:pPr>
      <w:r>
        <w:rPr>
          <w:rFonts w:hint="eastAsia" w:asciiTheme="minorEastAsia" w:hAnsiTheme="minorEastAsia"/>
          <w:b/>
          <w:bCs/>
          <w:color w:val="000000"/>
          <w:kern w:val="0"/>
          <w:sz w:val="44"/>
          <w:szCs w:val="44"/>
        </w:rPr>
        <w:t>江苏省交通运输行业QC推广成果汇总表</w:t>
      </w:r>
    </w:p>
    <w:p>
      <w:pPr>
        <w:adjustRightInd w:val="0"/>
        <w:snapToGrid w:val="0"/>
        <w:spacing w:line="240" w:lineRule="exact"/>
        <w:jc w:val="center"/>
        <w:rPr>
          <w:rFonts w:ascii="宋体" w:hAnsi="宋体"/>
          <w:bCs/>
          <w:sz w:val="28"/>
          <w:szCs w:val="28"/>
        </w:rPr>
      </w:pPr>
    </w:p>
    <w:tbl>
      <w:tblPr>
        <w:tblStyle w:val="5"/>
        <w:tblW w:w="137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818"/>
        <w:gridCol w:w="1262"/>
        <w:gridCol w:w="884"/>
        <w:gridCol w:w="1010"/>
        <w:gridCol w:w="757"/>
        <w:gridCol w:w="1515"/>
        <w:gridCol w:w="1642"/>
        <w:gridCol w:w="1642"/>
        <w:gridCol w:w="1515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QC小组名称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承办部门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电话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/>
              </w:rPr>
              <w:t>实际</w:t>
            </w: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产生经济效益（元）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  <w:lang w:val="en-US" w:eastAsia="zh-CN"/>
              </w:rPr>
              <w:t>预期产生经济效益（元）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经济效益证明（有/无）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0"/>
                <w:szCs w:val="30"/>
              </w:rPr>
              <w:t>被媒体报道（有/无）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  <w:t>专利受理号或证书号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2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  <w:tc>
          <w:tcPr>
            <w:tcW w:w="176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0"/>
                <w:szCs w:val="30"/>
              </w:rPr>
              <w:t>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7"/>
                              <w:rFonts w:hint="eastAsia" w:ascii="宋体" w:hAnsi="宋体" w:eastAsia="宋体"/>
                            </w:rPr>
                            <w:t>－</w:t>
                          </w: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 w:eastAsia="宋体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Jut+d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ptgPB8ibP+XLm4WGb&#10;gaxK+b9A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m635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7"/>
                        <w:rFonts w:hint="eastAsia" w:ascii="宋体" w:hAnsi="宋体" w:eastAsia="宋体"/>
                      </w:rPr>
                      <w:t>－</w:t>
                    </w: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11</w:t>
                    </w:r>
                    <w:r>
                      <w:rPr>
                        <w:rStyle w:val="7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 w:eastAsia="宋体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591" w:y="-70"/>
      <w:rPr>
        <w:rStyle w:val="7"/>
      </w:rPr>
    </w:pPr>
    <w:r>
      <w:rPr>
        <w:rStyle w:val="7"/>
        <w:rFonts w:hint="eastAsia" w:ascii="宋体" w:hAnsi="宋体" w:eastAsia="宋体"/>
      </w:rPr>
      <w:t>－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  <w:r>
      <w:rPr>
        <w:rStyle w:val="7"/>
        <w:rFonts w:hint="eastAsia" w:ascii="宋体" w:hAnsi="宋体" w:eastAsia="宋体"/>
      </w:rPr>
      <w:t>－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889739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－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</w:rPr>
                                <w:t>－</w:t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Jut+d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ptgPB8ibP+XLm4WGb&#10;gaxK+b9A9QN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m635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889739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rPr>
                            <w:rFonts w:hint="eastAsia" w:ascii="宋体" w:hAnsi="宋体" w:eastAsia="宋体"/>
                          </w:rPr>
                          <w:t>－</w:t>
                        </w: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</w:rPr>
                          <w:t>－</w:t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zYmVlNjc0OGI5M2JhOWI5NTRlOTE1NzczNzMyY2EifQ=="/>
  </w:docVars>
  <w:rsids>
    <w:rsidRoot w:val="284A1CFF"/>
    <w:rsid w:val="284A1CFF"/>
    <w:rsid w:val="37070A60"/>
    <w:rsid w:val="5C18580C"/>
    <w:rsid w:val="64814ACF"/>
    <w:rsid w:val="669A1C00"/>
    <w:rsid w:val="67A1500C"/>
    <w:rsid w:val="7105552C"/>
    <w:rsid w:val="73AA7A51"/>
    <w:rsid w:val="779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center" w:pos="4474"/>
      </w:tabs>
      <w:ind w:left="643"/>
    </w:pPr>
    <w:rPr>
      <w:rFonts w:ascii="Times New Roman" w:hAnsi="Times New Roman" w:eastAsia="仿宋_GB2312" w:cs="Times New Roman"/>
      <w:sz w:val="32"/>
      <w:szCs w:val="24"/>
      <w:lang w:val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我的正文"/>
    <w:basedOn w:val="1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2392</Words>
  <Characters>2581</Characters>
  <Lines>0</Lines>
  <Paragraphs>0</Paragraphs>
  <TotalTime>28</TotalTime>
  <ScaleCrop>false</ScaleCrop>
  <LinksUpToDate>false</LinksUpToDate>
  <CharactersWithSpaces>2856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2022-01-05T06:13:00Z</dcterms:created>
  <dc:creator>约瑟夫.摩根</dc:creator>
  <cp:lastModifiedBy>约瑟夫.摩根</cp:lastModifiedBy>
  <cp:lastPrinted>2022-01-05T06:20:00Z</cp:lastPrinted>
  <dcterms:modified xsi:type="dcterms:W3CDTF">2023-01-11T03:11:46Z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8DBA23C82CC04A9BBF8E847EEB06040F</vt:lpwstr>
  </property>
</Properties>
</file>